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B5" w:rsidRPr="00782CCA" w:rsidRDefault="00452EB5" w:rsidP="00452EB5">
      <w:pPr>
        <w:rPr>
          <w:rFonts w:eastAsia="MS Mincho"/>
          <w:b/>
          <w:sz w:val="32"/>
          <w:szCs w:val="32"/>
        </w:rPr>
      </w:pPr>
      <w:r w:rsidRPr="00782CCA">
        <w:rPr>
          <w:rFonts w:eastAsia="MS Mincho"/>
          <w:b/>
          <w:sz w:val="32"/>
          <w:szCs w:val="32"/>
        </w:rPr>
        <w:t>Zuchtprogramme für Pony- und Kleinpferderassen</w:t>
      </w:r>
    </w:p>
    <w:p w:rsidR="00EE5608" w:rsidRDefault="00452EB5" w:rsidP="00EE5608">
      <w:pPr>
        <w:rPr>
          <w:rFonts w:eastAsia="MS Mincho"/>
          <w:b/>
          <w:sz w:val="26"/>
          <w:szCs w:val="26"/>
        </w:rPr>
      </w:pPr>
      <w:r w:rsidRPr="00782CCA">
        <w:rPr>
          <w:rFonts w:eastAsia="MS Mincho"/>
          <w:b/>
          <w:sz w:val="26"/>
          <w:szCs w:val="26"/>
        </w:rPr>
        <w:t xml:space="preserve">Zuchtprogramm für die Rasse </w:t>
      </w:r>
      <w:proofErr w:type="spellStart"/>
      <w:r w:rsidRPr="00782CCA">
        <w:rPr>
          <w:rFonts w:eastAsia="MS Mincho"/>
          <w:b/>
          <w:sz w:val="26"/>
          <w:szCs w:val="26"/>
        </w:rPr>
        <w:t>Lewitzer</w:t>
      </w:r>
      <w:proofErr w:type="spellEnd"/>
      <w:r w:rsidRPr="00782CCA">
        <w:rPr>
          <w:rFonts w:eastAsia="MS Mincho"/>
          <w:b/>
          <w:sz w:val="26"/>
          <w:szCs w:val="26"/>
        </w:rPr>
        <w:t xml:space="preserve"> </w:t>
      </w:r>
      <w:r w:rsidR="00EE5608" w:rsidRPr="00322AAD">
        <w:rPr>
          <w:rFonts w:eastAsia="MS Mincho"/>
          <w:b/>
          <w:sz w:val="26"/>
          <w:szCs w:val="26"/>
        </w:rPr>
        <w:t>des Verbandes der Pony- und Pferdezüchter Hessen e. V.</w:t>
      </w:r>
    </w:p>
    <w:p w:rsidR="00452EB5" w:rsidRPr="00782CCA" w:rsidRDefault="00452EB5" w:rsidP="00452EB5">
      <w:pPr>
        <w:rPr>
          <w:rFonts w:eastAsia="MS Mincho"/>
        </w:rPr>
      </w:pPr>
    </w:p>
    <w:p w:rsidR="00B65A88" w:rsidRDefault="00452EB5">
      <w:pPr>
        <w:pStyle w:val="Verzeichnis1"/>
        <w:tabs>
          <w:tab w:val="right" w:leader="dot" w:pos="9192"/>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90289" w:history="1">
        <w:r w:rsidR="00B65A88" w:rsidRPr="00183E07">
          <w:rPr>
            <w:rStyle w:val="Hyperlink"/>
            <w:rFonts w:eastAsia="MS Mincho"/>
            <w:noProof/>
          </w:rPr>
          <w:t>Ursprung der Rasse Lewitzer:</w:t>
        </w:r>
        <w:r w:rsidR="00B65A88">
          <w:rPr>
            <w:noProof/>
            <w:webHidden/>
          </w:rPr>
          <w:tab/>
        </w:r>
        <w:r w:rsidR="00B65A88">
          <w:rPr>
            <w:noProof/>
            <w:webHidden/>
          </w:rPr>
          <w:fldChar w:fldCharType="begin"/>
        </w:r>
        <w:r w:rsidR="00B65A88">
          <w:rPr>
            <w:noProof/>
            <w:webHidden/>
          </w:rPr>
          <w:instrText xml:space="preserve"> PAGEREF _Toc499490289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0" w:history="1">
        <w:r w:rsidR="00B65A88" w:rsidRPr="00183E07">
          <w:rPr>
            <w:rStyle w:val="Hyperlink"/>
            <w:rFonts w:eastAsia="MS Mincho"/>
            <w:noProof/>
          </w:rPr>
          <w:t>1.</w:t>
        </w:r>
        <w:r w:rsidR="00B65A88">
          <w:rPr>
            <w:rFonts w:asciiTheme="minorHAnsi" w:eastAsiaTheme="minorEastAsia" w:hAnsiTheme="minorHAnsi" w:cstheme="minorBidi"/>
            <w:noProof/>
            <w:szCs w:val="22"/>
          </w:rPr>
          <w:tab/>
        </w:r>
        <w:r w:rsidR="00B65A88" w:rsidRPr="00183E07">
          <w:rPr>
            <w:rStyle w:val="Hyperlink"/>
            <w:rFonts w:eastAsia="MS Mincho"/>
            <w:noProof/>
          </w:rPr>
          <w:t>Angaben zum Ursprungszuchtbuch</w:t>
        </w:r>
        <w:r w:rsidR="00B65A88">
          <w:rPr>
            <w:noProof/>
            <w:webHidden/>
          </w:rPr>
          <w:tab/>
        </w:r>
        <w:r w:rsidR="00B65A88">
          <w:rPr>
            <w:noProof/>
            <w:webHidden/>
          </w:rPr>
          <w:fldChar w:fldCharType="begin"/>
        </w:r>
        <w:r w:rsidR="00B65A88">
          <w:rPr>
            <w:noProof/>
            <w:webHidden/>
          </w:rPr>
          <w:instrText xml:space="preserve"> PAGEREF _Toc499490290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1" w:history="1">
        <w:r w:rsidR="00B65A88" w:rsidRPr="00183E07">
          <w:rPr>
            <w:rStyle w:val="Hyperlink"/>
            <w:rFonts w:eastAsia="MS Mincho"/>
            <w:noProof/>
          </w:rPr>
          <w:t>2.</w:t>
        </w:r>
        <w:r w:rsidR="00B65A88">
          <w:rPr>
            <w:rFonts w:asciiTheme="minorHAnsi" w:eastAsiaTheme="minorEastAsia" w:hAnsiTheme="minorHAnsi" w:cstheme="minorBidi"/>
            <w:noProof/>
            <w:szCs w:val="22"/>
          </w:rPr>
          <w:tab/>
        </w:r>
        <w:r w:rsidR="00B65A88" w:rsidRPr="00183E07">
          <w:rPr>
            <w:rStyle w:val="Hyperlink"/>
            <w:rFonts w:eastAsia="MS Mincho"/>
            <w:noProof/>
          </w:rPr>
          <w:t>Geografisches Gebiet</w:t>
        </w:r>
        <w:r w:rsidR="00B65A88">
          <w:rPr>
            <w:noProof/>
            <w:webHidden/>
          </w:rPr>
          <w:tab/>
        </w:r>
        <w:r w:rsidR="00B65A88">
          <w:rPr>
            <w:noProof/>
            <w:webHidden/>
          </w:rPr>
          <w:fldChar w:fldCharType="begin"/>
        </w:r>
        <w:r w:rsidR="00B65A88">
          <w:rPr>
            <w:noProof/>
            <w:webHidden/>
          </w:rPr>
          <w:instrText xml:space="preserve"> PAGEREF _Toc499490291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2" w:history="1">
        <w:r w:rsidR="00B65A88" w:rsidRPr="00183E07">
          <w:rPr>
            <w:rStyle w:val="Hyperlink"/>
            <w:rFonts w:eastAsia="MS Mincho"/>
            <w:noProof/>
          </w:rPr>
          <w:t>3.</w:t>
        </w:r>
        <w:r w:rsidR="00B65A88">
          <w:rPr>
            <w:rFonts w:asciiTheme="minorHAnsi" w:eastAsiaTheme="minorEastAsia" w:hAnsiTheme="minorHAnsi" w:cstheme="minorBidi"/>
            <w:noProof/>
            <w:szCs w:val="22"/>
          </w:rPr>
          <w:tab/>
        </w:r>
        <w:r w:rsidR="00B65A88" w:rsidRPr="00183E07">
          <w:rPr>
            <w:rStyle w:val="Hyperlink"/>
            <w:rFonts w:eastAsia="MS Mincho"/>
            <w:noProof/>
          </w:rPr>
          <w:t>Umfang der Zuchtpopulation im Verband</w:t>
        </w:r>
        <w:r w:rsidR="00B65A88">
          <w:rPr>
            <w:noProof/>
            <w:webHidden/>
          </w:rPr>
          <w:tab/>
        </w:r>
        <w:r w:rsidR="00B65A88">
          <w:rPr>
            <w:noProof/>
            <w:webHidden/>
          </w:rPr>
          <w:fldChar w:fldCharType="begin"/>
        </w:r>
        <w:r w:rsidR="00B65A88">
          <w:rPr>
            <w:noProof/>
            <w:webHidden/>
          </w:rPr>
          <w:instrText xml:space="preserve"> PAGEREF _Toc499490292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3" w:history="1">
        <w:r w:rsidR="00B65A88" w:rsidRPr="00183E07">
          <w:rPr>
            <w:rStyle w:val="Hyperlink"/>
            <w:rFonts w:eastAsia="MS Mincho"/>
            <w:noProof/>
          </w:rPr>
          <w:t>4.</w:t>
        </w:r>
        <w:r w:rsidR="00B65A88">
          <w:rPr>
            <w:rFonts w:asciiTheme="minorHAnsi" w:eastAsiaTheme="minorEastAsia" w:hAnsiTheme="minorHAnsi" w:cstheme="minorBidi"/>
            <w:noProof/>
            <w:szCs w:val="22"/>
          </w:rPr>
          <w:tab/>
        </w:r>
        <w:r w:rsidR="00B65A88" w:rsidRPr="00183E07">
          <w:rPr>
            <w:rStyle w:val="Hyperlink"/>
            <w:rFonts w:eastAsia="MS Mincho"/>
            <w:noProof/>
          </w:rPr>
          <w:t>Zuchtziel, einschließlich der Rassemerkmale</w:t>
        </w:r>
        <w:r w:rsidR="00B65A88">
          <w:rPr>
            <w:noProof/>
            <w:webHidden/>
          </w:rPr>
          <w:tab/>
        </w:r>
        <w:r w:rsidR="00B65A88">
          <w:rPr>
            <w:noProof/>
            <w:webHidden/>
          </w:rPr>
          <w:fldChar w:fldCharType="begin"/>
        </w:r>
        <w:r w:rsidR="00B65A88">
          <w:rPr>
            <w:noProof/>
            <w:webHidden/>
          </w:rPr>
          <w:instrText xml:space="preserve"> PAGEREF _Toc499490293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4" w:history="1">
        <w:r w:rsidR="00B65A88" w:rsidRPr="00183E07">
          <w:rPr>
            <w:rStyle w:val="Hyperlink"/>
            <w:rFonts w:eastAsia="MS Mincho"/>
            <w:noProof/>
          </w:rPr>
          <w:t>5.</w:t>
        </w:r>
        <w:r w:rsidR="00B65A88">
          <w:rPr>
            <w:rFonts w:asciiTheme="minorHAnsi" w:eastAsiaTheme="minorEastAsia" w:hAnsiTheme="minorHAnsi" w:cstheme="minorBidi"/>
            <w:noProof/>
            <w:szCs w:val="22"/>
          </w:rPr>
          <w:tab/>
        </w:r>
        <w:r w:rsidR="00B65A88" w:rsidRPr="00183E07">
          <w:rPr>
            <w:rStyle w:val="Hyperlink"/>
            <w:rFonts w:eastAsia="MS Mincho"/>
            <w:noProof/>
          </w:rPr>
          <w:t>Eigenschaften und Hauptmerkmale</w:t>
        </w:r>
        <w:r w:rsidR="00B65A88">
          <w:rPr>
            <w:noProof/>
            <w:webHidden/>
          </w:rPr>
          <w:tab/>
        </w:r>
        <w:r w:rsidR="00B65A88">
          <w:rPr>
            <w:noProof/>
            <w:webHidden/>
          </w:rPr>
          <w:fldChar w:fldCharType="begin"/>
        </w:r>
        <w:r w:rsidR="00B65A88">
          <w:rPr>
            <w:noProof/>
            <w:webHidden/>
          </w:rPr>
          <w:instrText xml:space="preserve"> PAGEREF _Toc499490294 \h </w:instrText>
        </w:r>
        <w:r w:rsidR="00B65A88">
          <w:rPr>
            <w:noProof/>
            <w:webHidden/>
          </w:rPr>
        </w:r>
        <w:r w:rsidR="00B65A88">
          <w:rPr>
            <w:noProof/>
            <w:webHidden/>
          </w:rPr>
          <w:fldChar w:fldCharType="separate"/>
        </w:r>
        <w:r w:rsidR="00861B6C">
          <w:rPr>
            <w:noProof/>
            <w:webHidden/>
          </w:rPr>
          <w:t>3</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5" w:history="1">
        <w:r w:rsidR="00B65A88" w:rsidRPr="00183E07">
          <w:rPr>
            <w:rStyle w:val="Hyperlink"/>
            <w:noProof/>
          </w:rPr>
          <w:t>6.</w:t>
        </w:r>
        <w:r w:rsidR="00B65A88">
          <w:rPr>
            <w:rFonts w:asciiTheme="minorHAnsi" w:eastAsiaTheme="minorEastAsia" w:hAnsiTheme="minorHAnsi" w:cstheme="minorBidi"/>
            <w:noProof/>
            <w:szCs w:val="22"/>
          </w:rPr>
          <w:tab/>
        </w:r>
        <w:r w:rsidR="00B65A88" w:rsidRPr="00183E07">
          <w:rPr>
            <w:rStyle w:val="Hyperlink"/>
            <w:noProof/>
          </w:rPr>
          <w:t>Selektionsmerkmale</w:t>
        </w:r>
        <w:r w:rsidR="00B65A88">
          <w:rPr>
            <w:noProof/>
            <w:webHidden/>
          </w:rPr>
          <w:tab/>
        </w:r>
        <w:r w:rsidR="00B65A88">
          <w:rPr>
            <w:noProof/>
            <w:webHidden/>
          </w:rPr>
          <w:fldChar w:fldCharType="begin"/>
        </w:r>
        <w:r w:rsidR="00B65A88">
          <w:rPr>
            <w:noProof/>
            <w:webHidden/>
          </w:rPr>
          <w:instrText xml:space="preserve"> PAGEREF _Toc499490295 \h </w:instrText>
        </w:r>
        <w:r w:rsidR="00B65A88">
          <w:rPr>
            <w:noProof/>
            <w:webHidden/>
          </w:rPr>
        </w:r>
        <w:r w:rsidR="00B65A88">
          <w:rPr>
            <w:noProof/>
            <w:webHidden/>
          </w:rPr>
          <w:fldChar w:fldCharType="separate"/>
        </w:r>
        <w:r w:rsidR="00861B6C">
          <w:rPr>
            <w:noProof/>
            <w:webHidden/>
          </w:rPr>
          <w:t>4</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6" w:history="1">
        <w:r w:rsidR="00B65A88" w:rsidRPr="00183E07">
          <w:rPr>
            <w:rStyle w:val="Hyperlink"/>
            <w:rFonts w:eastAsia="MS Mincho"/>
            <w:noProof/>
          </w:rPr>
          <w:t>7.</w:t>
        </w:r>
        <w:r w:rsidR="00B65A88">
          <w:rPr>
            <w:rFonts w:asciiTheme="minorHAnsi" w:eastAsiaTheme="minorEastAsia" w:hAnsiTheme="minorHAnsi" w:cstheme="minorBidi"/>
            <w:noProof/>
            <w:szCs w:val="22"/>
          </w:rPr>
          <w:tab/>
        </w:r>
        <w:r w:rsidR="00B65A88" w:rsidRPr="00183E07">
          <w:rPr>
            <w:rStyle w:val="Hyperlink"/>
            <w:rFonts w:eastAsia="MS Mincho"/>
            <w:noProof/>
          </w:rPr>
          <w:t>Zuchtmethode</w:t>
        </w:r>
        <w:r w:rsidR="00B65A88">
          <w:rPr>
            <w:noProof/>
            <w:webHidden/>
          </w:rPr>
          <w:tab/>
        </w:r>
        <w:r w:rsidR="00B65A88">
          <w:rPr>
            <w:noProof/>
            <w:webHidden/>
          </w:rPr>
          <w:fldChar w:fldCharType="begin"/>
        </w:r>
        <w:r w:rsidR="00B65A88">
          <w:rPr>
            <w:noProof/>
            <w:webHidden/>
          </w:rPr>
          <w:instrText xml:space="preserve"> PAGEREF _Toc499490296 \h </w:instrText>
        </w:r>
        <w:r w:rsidR="00B65A88">
          <w:rPr>
            <w:noProof/>
            <w:webHidden/>
          </w:rPr>
        </w:r>
        <w:r w:rsidR="00B65A88">
          <w:rPr>
            <w:noProof/>
            <w:webHidden/>
          </w:rPr>
          <w:fldChar w:fldCharType="separate"/>
        </w:r>
        <w:r w:rsidR="00861B6C">
          <w:rPr>
            <w:noProof/>
            <w:webHidden/>
          </w:rPr>
          <w:t>4</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7" w:history="1">
        <w:r w:rsidR="00B65A88" w:rsidRPr="00183E07">
          <w:rPr>
            <w:rStyle w:val="Hyperlink"/>
            <w:rFonts w:eastAsia="MS Mincho"/>
            <w:noProof/>
          </w:rPr>
          <w:t>8.</w:t>
        </w:r>
        <w:r w:rsidR="00B65A88">
          <w:rPr>
            <w:rFonts w:asciiTheme="minorHAnsi" w:eastAsiaTheme="minorEastAsia" w:hAnsiTheme="minorHAnsi" w:cstheme="minorBidi"/>
            <w:noProof/>
            <w:szCs w:val="22"/>
          </w:rPr>
          <w:tab/>
        </w:r>
        <w:r w:rsidR="00B65A88" w:rsidRPr="00183E07">
          <w:rPr>
            <w:rStyle w:val="Hyperlink"/>
            <w:rFonts w:eastAsia="MS Mincho"/>
            <w:noProof/>
          </w:rPr>
          <w:t>Unterteilung des Zuchtbuches</w:t>
        </w:r>
        <w:r w:rsidR="00B65A88">
          <w:rPr>
            <w:noProof/>
            <w:webHidden/>
          </w:rPr>
          <w:tab/>
        </w:r>
        <w:r w:rsidR="00B65A88">
          <w:rPr>
            <w:noProof/>
            <w:webHidden/>
          </w:rPr>
          <w:fldChar w:fldCharType="begin"/>
        </w:r>
        <w:r w:rsidR="00B65A88">
          <w:rPr>
            <w:noProof/>
            <w:webHidden/>
          </w:rPr>
          <w:instrText xml:space="preserve"> PAGEREF _Toc499490297 \h </w:instrText>
        </w:r>
        <w:r w:rsidR="00B65A88">
          <w:rPr>
            <w:noProof/>
            <w:webHidden/>
          </w:rPr>
        </w:r>
        <w:r w:rsidR="00B65A88">
          <w:rPr>
            <w:noProof/>
            <w:webHidden/>
          </w:rPr>
          <w:fldChar w:fldCharType="separate"/>
        </w:r>
        <w:r w:rsidR="00861B6C">
          <w:rPr>
            <w:noProof/>
            <w:webHidden/>
          </w:rPr>
          <w:t>6</w:t>
        </w:r>
        <w:r w:rsidR="00B65A88">
          <w:rPr>
            <w:noProof/>
            <w:webHidden/>
          </w:rPr>
          <w:fldChar w:fldCharType="end"/>
        </w:r>
      </w:hyperlink>
    </w:p>
    <w:p w:rsidR="00B65A88" w:rsidRDefault="006F5CD3">
      <w:pPr>
        <w:pStyle w:val="Verzeichnis1"/>
        <w:tabs>
          <w:tab w:val="left" w:pos="440"/>
          <w:tab w:val="right" w:leader="dot" w:pos="9192"/>
        </w:tabs>
        <w:rPr>
          <w:rFonts w:asciiTheme="minorHAnsi" w:eastAsiaTheme="minorEastAsia" w:hAnsiTheme="minorHAnsi" w:cstheme="minorBidi"/>
          <w:noProof/>
          <w:szCs w:val="22"/>
        </w:rPr>
      </w:pPr>
      <w:hyperlink w:anchor="_Toc499490298" w:history="1">
        <w:r w:rsidR="00B65A88" w:rsidRPr="00183E07">
          <w:rPr>
            <w:rStyle w:val="Hyperlink"/>
            <w:rFonts w:eastAsia="MS Mincho"/>
            <w:noProof/>
          </w:rPr>
          <w:t>9.</w:t>
        </w:r>
        <w:r w:rsidR="00B65A88">
          <w:rPr>
            <w:rFonts w:asciiTheme="minorHAnsi" w:eastAsiaTheme="minorEastAsia" w:hAnsiTheme="minorHAnsi" w:cstheme="minorBidi"/>
            <w:noProof/>
            <w:szCs w:val="22"/>
          </w:rPr>
          <w:tab/>
        </w:r>
        <w:r w:rsidR="00B65A88" w:rsidRPr="00183E07">
          <w:rPr>
            <w:rStyle w:val="Hyperlink"/>
            <w:rFonts w:eastAsia="MS Mincho"/>
            <w:noProof/>
          </w:rPr>
          <w:t>Eintragungsbestimmungen in das Zuchtbuch</w:t>
        </w:r>
        <w:r w:rsidR="00B65A88">
          <w:rPr>
            <w:noProof/>
            <w:webHidden/>
          </w:rPr>
          <w:tab/>
        </w:r>
        <w:r w:rsidR="00B65A88">
          <w:rPr>
            <w:noProof/>
            <w:webHidden/>
          </w:rPr>
          <w:fldChar w:fldCharType="begin"/>
        </w:r>
        <w:r w:rsidR="00B65A88">
          <w:rPr>
            <w:noProof/>
            <w:webHidden/>
          </w:rPr>
          <w:instrText xml:space="preserve"> PAGEREF _Toc499490298 \h </w:instrText>
        </w:r>
        <w:r w:rsidR="00B65A88">
          <w:rPr>
            <w:noProof/>
            <w:webHidden/>
          </w:rPr>
        </w:r>
        <w:r w:rsidR="00B65A88">
          <w:rPr>
            <w:noProof/>
            <w:webHidden/>
          </w:rPr>
          <w:fldChar w:fldCharType="separate"/>
        </w:r>
        <w:r w:rsidR="00861B6C">
          <w:rPr>
            <w:noProof/>
            <w:webHidden/>
          </w:rPr>
          <w:t>6</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299" w:history="1">
        <w:r w:rsidR="00B65A88" w:rsidRPr="00183E07">
          <w:rPr>
            <w:rStyle w:val="Hyperlink"/>
            <w:noProof/>
          </w:rPr>
          <w:t xml:space="preserve">(9.1) </w:t>
        </w:r>
        <w:r w:rsidR="00B65A88" w:rsidRPr="00183E07">
          <w:rPr>
            <w:rStyle w:val="Hyperlink"/>
            <w:rFonts w:eastAsia="MS Mincho"/>
            <w:noProof/>
          </w:rPr>
          <w:t>Zuchtbuch für Hengste</w:t>
        </w:r>
        <w:r w:rsidR="00B65A88">
          <w:rPr>
            <w:noProof/>
            <w:webHidden/>
          </w:rPr>
          <w:tab/>
        </w:r>
        <w:r w:rsidR="00B65A88">
          <w:rPr>
            <w:noProof/>
            <w:webHidden/>
          </w:rPr>
          <w:fldChar w:fldCharType="begin"/>
        </w:r>
        <w:r w:rsidR="00B65A88">
          <w:rPr>
            <w:noProof/>
            <w:webHidden/>
          </w:rPr>
          <w:instrText xml:space="preserve"> PAGEREF _Toc499490299 \h </w:instrText>
        </w:r>
        <w:r w:rsidR="00B65A88">
          <w:rPr>
            <w:noProof/>
            <w:webHidden/>
          </w:rPr>
        </w:r>
        <w:r w:rsidR="00B65A88">
          <w:rPr>
            <w:noProof/>
            <w:webHidden/>
          </w:rPr>
          <w:fldChar w:fldCharType="separate"/>
        </w:r>
        <w:r w:rsidR="00861B6C">
          <w:rPr>
            <w:noProof/>
            <w:webHidden/>
          </w:rPr>
          <w:t>6</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0" w:history="1">
        <w:r w:rsidR="00B65A88" w:rsidRPr="00183E07">
          <w:rPr>
            <w:rStyle w:val="Hyperlink"/>
            <w:rFonts w:eastAsia="MS Mincho"/>
            <w:noProof/>
          </w:rPr>
          <w:t>(9.1.1) Hengstbuch I (Hauptabteilung des Zuchtbuches)</w:t>
        </w:r>
        <w:r w:rsidR="00B65A88">
          <w:rPr>
            <w:noProof/>
            <w:webHidden/>
          </w:rPr>
          <w:tab/>
        </w:r>
        <w:r w:rsidR="00B65A88">
          <w:rPr>
            <w:noProof/>
            <w:webHidden/>
          </w:rPr>
          <w:fldChar w:fldCharType="begin"/>
        </w:r>
        <w:r w:rsidR="00B65A88">
          <w:rPr>
            <w:noProof/>
            <w:webHidden/>
          </w:rPr>
          <w:instrText xml:space="preserve"> PAGEREF _Toc499490300 \h </w:instrText>
        </w:r>
        <w:r w:rsidR="00B65A88">
          <w:rPr>
            <w:noProof/>
            <w:webHidden/>
          </w:rPr>
        </w:r>
        <w:r w:rsidR="00B65A88">
          <w:rPr>
            <w:noProof/>
            <w:webHidden/>
          </w:rPr>
          <w:fldChar w:fldCharType="separate"/>
        </w:r>
        <w:r w:rsidR="00861B6C">
          <w:rPr>
            <w:noProof/>
            <w:webHidden/>
          </w:rPr>
          <w:t>6</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1" w:history="1">
        <w:r w:rsidR="00B65A88" w:rsidRPr="00183E07">
          <w:rPr>
            <w:rStyle w:val="Hyperlink"/>
            <w:rFonts w:eastAsia="MS Mincho"/>
            <w:noProof/>
          </w:rPr>
          <w:t>(9.1.2) Hengstbuch II (Hauptabteilung des Zuchtbuches)</w:t>
        </w:r>
        <w:r w:rsidR="00B65A88">
          <w:rPr>
            <w:noProof/>
            <w:webHidden/>
          </w:rPr>
          <w:tab/>
        </w:r>
        <w:r w:rsidR="00B65A88">
          <w:rPr>
            <w:noProof/>
            <w:webHidden/>
          </w:rPr>
          <w:fldChar w:fldCharType="begin"/>
        </w:r>
        <w:r w:rsidR="00B65A88">
          <w:rPr>
            <w:noProof/>
            <w:webHidden/>
          </w:rPr>
          <w:instrText xml:space="preserve"> PAGEREF _Toc499490301 \h </w:instrText>
        </w:r>
        <w:r w:rsidR="00B65A88">
          <w:rPr>
            <w:noProof/>
            <w:webHidden/>
          </w:rPr>
        </w:r>
        <w:r w:rsidR="00B65A88">
          <w:rPr>
            <w:noProof/>
            <w:webHidden/>
          </w:rPr>
          <w:fldChar w:fldCharType="separate"/>
        </w:r>
        <w:r w:rsidR="00861B6C">
          <w:rPr>
            <w:noProof/>
            <w:webHidden/>
          </w:rPr>
          <w:t>7</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2" w:history="1">
        <w:r w:rsidR="00B65A88" w:rsidRPr="00183E07">
          <w:rPr>
            <w:rStyle w:val="Hyperlink"/>
            <w:rFonts w:eastAsia="MS Mincho"/>
            <w:noProof/>
          </w:rPr>
          <w:t>(9.1.3) Anhang (Hauptabteilung des Zuchtbuches)</w:t>
        </w:r>
        <w:r w:rsidR="00B65A88">
          <w:rPr>
            <w:noProof/>
            <w:webHidden/>
          </w:rPr>
          <w:tab/>
        </w:r>
        <w:r w:rsidR="00B65A88">
          <w:rPr>
            <w:noProof/>
            <w:webHidden/>
          </w:rPr>
          <w:fldChar w:fldCharType="begin"/>
        </w:r>
        <w:r w:rsidR="00B65A88">
          <w:rPr>
            <w:noProof/>
            <w:webHidden/>
          </w:rPr>
          <w:instrText xml:space="preserve"> PAGEREF _Toc499490302 \h </w:instrText>
        </w:r>
        <w:r w:rsidR="00B65A88">
          <w:rPr>
            <w:noProof/>
            <w:webHidden/>
          </w:rPr>
        </w:r>
        <w:r w:rsidR="00B65A88">
          <w:rPr>
            <w:noProof/>
            <w:webHidden/>
          </w:rPr>
          <w:fldChar w:fldCharType="separate"/>
        </w:r>
        <w:r w:rsidR="00861B6C">
          <w:rPr>
            <w:noProof/>
            <w:webHidden/>
          </w:rPr>
          <w:t>7</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3" w:history="1">
        <w:r w:rsidR="00B65A88" w:rsidRPr="00183E07">
          <w:rPr>
            <w:rStyle w:val="Hyperlink"/>
            <w:rFonts w:eastAsia="MS Mincho"/>
            <w:noProof/>
          </w:rPr>
          <w:t>(9.1.4) Fohlenbuch (Hauptabteilung des Zuchtbuches)</w:t>
        </w:r>
        <w:r w:rsidR="00B65A88">
          <w:rPr>
            <w:noProof/>
            <w:webHidden/>
          </w:rPr>
          <w:tab/>
        </w:r>
        <w:r w:rsidR="00B65A88">
          <w:rPr>
            <w:noProof/>
            <w:webHidden/>
          </w:rPr>
          <w:fldChar w:fldCharType="begin"/>
        </w:r>
        <w:r w:rsidR="00B65A88">
          <w:rPr>
            <w:noProof/>
            <w:webHidden/>
          </w:rPr>
          <w:instrText xml:space="preserve"> PAGEREF _Toc499490303 \h </w:instrText>
        </w:r>
        <w:r w:rsidR="00B65A88">
          <w:rPr>
            <w:noProof/>
            <w:webHidden/>
          </w:rPr>
        </w:r>
        <w:r w:rsidR="00B65A88">
          <w:rPr>
            <w:noProof/>
            <w:webHidden/>
          </w:rPr>
          <w:fldChar w:fldCharType="separate"/>
        </w:r>
        <w:r w:rsidR="00861B6C">
          <w:rPr>
            <w:noProof/>
            <w:webHidden/>
          </w:rPr>
          <w:t>7</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04" w:history="1">
        <w:r w:rsidR="00B65A88" w:rsidRPr="00183E07">
          <w:rPr>
            <w:rStyle w:val="Hyperlink"/>
            <w:rFonts w:eastAsia="MS Mincho"/>
            <w:noProof/>
          </w:rPr>
          <w:t>(9.2) Zuchtbuch für Stuten</w:t>
        </w:r>
        <w:r w:rsidR="00B65A88">
          <w:rPr>
            <w:noProof/>
            <w:webHidden/>
          </w:rPr>
          <w:tab/>
        </w:r>
        <w:r w:rsidR="00B65A88">
          <w:rPr>
            <w:noProof/>
            <w:webHidden/>
          </w:rPr>
          <w:fldChar w:fldCharType="begin"/>
        </w:r>
        <w:r w:rsidR="00B65A88">
          <w:rPr>
            <w:noProof/>
            <w:webHidden/>
          </w:rPr>
          <w:instrText xml:space="preserve"> PAGEREF _Toc499490304 \h </w:instrText>
        </w:r>
        <w:r w:rsidR="00B65A88">
          <w:rPr>
            <w:noProof/>
            <w:webHidden/>
          </w:rPr>
        </w:r>
        <w:r w:rsidR="00B65A88">
          <w:rPr>
            <w:noProof/>
            <w:webHidden/>
          </w:rPr>
          <w:fldChar w:fldCharType="separate"/>
        </w:r>
        <w:r w:rsidR="00861B6C">
          <w:rPr>
            <w:noProof/>
            <w:webHidden/>
          </w:rPr>
          <w:t>7</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5" w:history="1">
        <w:r w:rsidR="00B65A88" w:rsidRPr="00183E07">
          <w:rPr>
            <w:rStyle w:val="Hyperlink"/>
            <w:rFonts w:eastAsia="MS Mincho"/>
            <w:noProof/>
          </w:rPr>
          <w:t>(9.2.1) Stutbuch I (Hauptabteilung des Zuchtbuches)</w:t>
        </w:r>
        <w:r w:rsidR="00B65A88">
          <w:rPr>
            <w:noProof/>
            <w:webHidden/>
          </w:rPr>
          <w:tab/>
        </w:r>
        <w:r w:rsidR="00B65A88">
          <w:rPr>
            <w:noProof/>
            <w:webHidden/>
          </w:rPr>
          <w:fldChar w:fldCharType="begin"/>
        </w:r>
        <w:r w:rsidR="00B65A88">
          <w:rPr>
            <w:noProof/>
            <w:webHidden/>
          </w:rPr>
          <w:instrText xml:space="preserve"> PAGEREF _Toc499490305 \h </w:instrText>
        </w:r>
        <w:r w:rsidR="00B65A88">
          <w:rPr>
            <w:noProof/>
            <w:webHidden/>
          </w:rPr>
        </w:r>
        <w:r w:rsidR="00B65A88">
          <w:rPr>
            <w:noProof/>
            <w:webHidden/>
          </w:rPr>
          <w:fldChar w:fldCharType="separate"/>
        </w:r>
        <w:r w:rsidR="00861B6C">
          <w:rPr>
            <w:noProof/>
            <w:webHidden/>
          </w:rPr>
          <w:t>7</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6" w:history="1">
        <w:r w:rsidR="00B65A88" w:rsidRPr="00183E07">
          <w:rPr>
            <w:rStyle w:val="Hyperlink"/>
            <w:rFonts w:eastAsia="MS Mincho"/>
            <w:noProof/>
          </w:rPr>
          <w:t>(9.2.2) Stutbuch II (Hauptabteilung des Zuchtbuches)</w:t>
        </w:r>
        <w:r w:rsidR="00B65A88">
          <w:rPr>
            <w:noProof/>
            <w:webHidden/>
          </w:rPr>
          <w:tab/>
        </w:r>
        <w:r w:rsidR="00B65A88">
          <w:rPr>
            <w:noProof/>
            <w:webHidden/>
          </w:rPr>
          <w:fldChar w:fldCharType="begin"/>
        </w:r>
        <w:r w:rsidR="00B65A88">
          <w:rPr>
            <w:noProof/>
            <w:webHidden/>
          </w:rPr>
          <w:instrText xml:space="preserve"> PAGEREF _Toc499490306 \h </w:instrText>
        </w:r>
        <w:r w:rsidR="00B65A88">
          <w:rPr>
            <w:noProof/>
            <w:webHidden/>
          </w:rPr>
        </w:r>
        <w:r w:rsidR="00B65A88">
          <w:rPr>
            <w:noProof/>
            <w:webHidden/>
          </w:rPr>
          <w:fldChar w:fldCharType="separate"/>
        </w:r>
        <w:r w:rsidR="00861B6C">
          <w:rPr>
            <w:noProof/>
            <w:webHidden/>
          </w:rPr>
          <w:t>8</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7" w:history="1">
        <w:r w:rsidR="00B65A88" w:rsidRPr="00183E07">
          <w:rPr>
            <w:rStyle w:val="Hyperlink"/>
            <w:rFonts w:eastAsia="MS Mincho"/>
            <w:noProof/>
          </w:rPr>
          <w:t>(9.2.3) Anhang (Hauptabteilung des Zuchtbuches)</w:t>
        </w:r>
        <w:r w:rsidR="00B65A88">
          <w:rPr>
            <w:noProof/>
            <w:webHidden/>
          </w:rPr>
          <w:tab/>
        </w:r>
        <w:r w:rsidR="00B65A88">
          <w:rPr>
            <w:noProof/>
            <w:webHidden/>
          </w:rPr>
          <w:fldChar w:fldCharType="begin"/>
        </w:r>
        <w:r w:rsidR="00B65A88">
          <w:rPr>
            <w:noProof/>
            <w:webHidden/>
          </w:rPr>
          <w:instrText xml:space="preserve"> PAGEREF _Toc499490307 \h </w:instrText>
        </w:r>
        <w:r w:rsidR="00B65A88">
          <w:rPr>
            <w:noProof/>
            <w:webHidden/>
          </w:rPr>
        </w:r>
        <w:r w:rsidR="00B65A88">
          <w:rPr>
            <w:noProof/>
            <w:webHidden/>
          </w:rPr>
          <w:fldChar w:fldCharType="separate"/>
        </w:r>
        <w:r w:rsidR="00861B6C">
          <w:rPr>
            <w:noProof/>
            <w:webHidden/>
          </w:rPr>
          <w:t>8</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8" w:history="1">
        <w:r w:rsidR="00B65A88" w:rsidRPr="00183E07">
          <w:rPr>
            <w:rStyle w:val="Hyperlink"/>
            <w:rFonts w:eastAsia="MS Mincho"/>
            <w:noProof/>
          </w:rPr>
          <w:t>(9.2.4) Fohlenbuch (Hauptabteilung des Zuchtbuches)</w:t>
        </w:r>
        <w:r w:rsidR="00B65A88">
          <w:rPr>
            <w:noProof/>
            <w:webHidden/>
          </w:rPr>
          <w:tab/>
        </w:r>
        <w:r w:rsidR="00B65A88">
          <w:rPr>
            <w:noProof/>
            <w:webHidden/>
          </w:rPr>
          <w:fldChar w:fldCharType="begin"/>
        </w:r>
        <w:r w:rsidR="00B65A88">
          <w:rPr>
            <w:noProof/>
            <w:webHidden/>
          </w:rPr>
          <w:instrText xml:space="preserve"> PAGEREF _Toc499490308 \h </w:instrText>
        </w:r>
        <w:r w:rsidR="00B65A88">
          <w:rPr>
            <w:noProof/>
            <w:webHidden/>
          </w:rPr>
        </w:r>
        <w:r w:rsidR="00B65A88">
          <w:rPr>
            <w:noProof/>
            <w:webHidden/>
          </w:rPr>
          <w:fldChar w:fldCharType="separate"/>
        </w:r>
        <w:r w:rsidR="00861B6C">
          <w:rPr>
            <w:noProof/>
            <w:webHidden/>
          </w:rPr>
          <w:t>8</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09" w:history="1">
        <w:r w:rsidR="00B65A88" w:rsidRPr="00183E07">
          <w:rPr>
            <w:rStyle w:val="Hyperlink"/>
            <w:rFonts w:eastAsia="MS Mincho"/>
            <w:noProof/>
          </w:rPr>
          <w:t>(9.2.5) Vorbuch (Zusätzliche Abteilung des Zuchtbuches)</w:t>
        </w:r>
        <w:r w:rsidR="00B65A88">
          <w:rPr>
            <w:noProof/>
            <w:webHidden/>
          </w:rPr>
          <w:tab/>
        </w:r>
        <w:r w:rsidR="00B65A88">
          <w:rPr>
            <w:noProof/>
            <w:webHidden/>
          </w:rPr>
          <w:fldChar w:fldCharType="begin"/>
        </w:r>
        <w:r w:rsidR="00B65A88">
          <w:rPr>
            <w:noProof/>
            <w:webHidden/>
          </w:rPr>
          <w:instrText xml:space="preserve"> PAGEREF _Toc499490309 \h </w:instrText>
        </w:r>
        <w:r w:rsidR="00B65A88">
          <w:rPr>
            <w:noProof/>
            <w:webHidden/>
          </w:rPr>
        </w:r>
        <w:r w:rsidR="00B65A88">
          <w:rPr>
            <w:noProof/>
            <w:webHidden/>
          </w:rPr>
          <w:fldChar w:fldCharType="separate"/>
        </w:r>
        <w:r w:rsidR="00861B6C">
          <w:rPr>
            <w:noProof/>
            <w:webHidden/>
          </w:rPr>
          <w:t>8</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10" w:history="1">
        <w:r w:rsidR="00B65A88" w:rsidRPr="00183E07">
          <w:rPr>
            <w:rStyle w:val="Hyperlink"/>
            <w:rFonts w:eastAsia="MS Mincho"/>
            <w:noProof/>
          </w:rPr>
          <w:t>10.</w:t>
        </w:r>
        <w:r w:rsidR="00B65A88">
          <w:rPr>
            <w:rFonts w:asciiTheme="minorHAnsi" w:eastAsiaTheme="minorEastAsia" w:hAnsiTheme="minorHAnsi" w:cstheme="minorBidi"/>
            <w:noProof/>
            <w:szCs w:val="22"/>
          </w:rPr>
          <w:tab/>
        </w:r>
        <w:r w:rsidR="00B65A88" w:rsidRPr="00183E07">
          <w:rPr>
            <w:rStyle w:val="Hyperlink"/>
            <w:rFonts w:eastAsia="MS Mincho"/>
            <w:noProof/>
          </w:rPr>
          <w:t>Tierzuchtbescheinigungen</w:t>
        </w:r>
        <w:r w:rsidR="00B65A88">
          <w:rPr>
            <w:noProof/>
            <w:webHidden/>
          </w:rPr>
          <w:tab/>
        </w:r>
        <w:r w:rsidR="00B65A88">
          <w:rPr>
            <w:noProof/>
            <w:webHidden/>
          </w:rPr>
          <w:fldChar w:fldCharType="begin"/>
        </w:r>
        <w:r w:rsidR="00B65A88">
          <w:rPr>
            <w:noProof/>
            <w:webHidden/>
          </w:rPr>
          <w:instrText xml:space="preserve"> PAGEREF _Toc499490310 \h </w:instrText>
        </w:r>
        <w:r w:rsidR="00B65A88">
          <w:rPr>
            <w:noProof/>
            <w:webHidden/>
          </w:rPr>
        </w:r>
        <w:r w:rsidR="00B65A88">
          <w:rPr>
            <w:noProof/>
            <w:webHidden/>
          </w:rPr>
          <w:fldChar w:fldCharType="separate"/>
        </w:r>
        <w:r w:rsidR="00861B6C">
          <w:rPr>
            <w:noProof/>
            <w:webHidden/>
          </w:rPr>
          <w:t>8</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11" w:history="1">
        <w:r w:rsidR="00B65A88" w:rsidRPr="00183E07">
          <w:rPr>
            <w:rStyle w:val="Hyperlink"/>
            <w:rFonts w:eastAsia="MS Mincho"/>
            <w:noProof/>
          </w:rPr>
          <w:t>(10.1) Tierzuchtbescheinigung als Abstammungsnachweis</w:t>
        </w:r>
        <w:r w:rsidR="00B65A88">
          <w:rPr>
            <w:noProof/>
            <w:webHidden/>
          </w:rPr>
          <w:tab/>
        </w:r>
        <w:r w:rsidR="00B65A88">
          <w:rPr>
            <w:noProof/>
            <w:webHidden/>
          </w:rPr>
          <w:fldChar w:fldCharType="begin"/>
        </w:r>
        <w:r w:rsidR="00B65A88">
          <w:rPr>
            <w:noProof/>
            <w:webHidden/>
          </w:rPr>
          <w:instrText xml:space="preserve"> PAGEREF _Toc499490311 \h </w:instrText>
        </w:r>
        <w:r w:rsidR="00B65A88">
          <w:rPr>
            <w:noProof/>
            <w:webHidden/>
          </w:rPr>
        </w:r>
        <w:r w:rsidR="00B65A88">
          <w:rPr>
            <w:noProof/>
            <w:webHidden/>
          </w:rPr>
          <w:fldChar w:fldCharType="separate"/>
        </w:r>
        <w:r w:rsidR="00861B6C">
          <w:rPr>
            <w:noProof/>
            <w:webHidden/>
          </w:rPr>
          <w:t>9</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12" w:history="1">
        <w:r w:rsidR="00B65A88" w:rsidRPr="00183E07">
          <w:rPr>
            <w:rStyle w:val="Hyperlink"/>
            <w:rFonts w:eastAsia="MS Mincho"/>
            <w:noProof/>
          </w:rPr>
          <w:t>(10.1.1) Ausstellung eines Abstammungsnachweises</w:t>
        </w:r>
        <w:r w:rsidR="00B65A88">
          <w:rPr>
            <w:noProof/>
            <w:webHidden/>
          </w:rPr>
          <w:tab/>
        </w:r>
        <w:r w:rsidR="00B65A88">
          <w:rPr>
            <w:noProof/>
            <w:webHidden/>
          </w:rPr>
          <w:fldChar w:fldCharType="begin"/>
        </w:r>
        <w:r w:rsidR="00B65A88">
          <w:rPr>
            <w:noProof/>
            <w:webHidden/>
          </w:rPr>
          <w:instrText xml:space="preserve"> PAGEREF _Toc499490312 \h </w:instrText>
        </w:r>
        <w:r w:rsidR="00B65A88">
          <w:rPr>
            <w:noProof/>
            <w:webHidden/>
          </w:rPr>
        </w:r>
        <w:r w:rsidR="00B65A88">
          <w:rPr>
            <w:noProof/>
            <w:webHidden/>
          </w:rPr>
          <w:fldChar w:fldCharType="separate"/>
        </w:r>
        <w:r w:rsidR="00861B6C">
          <w:rPr>
            <w:noProof/>
            <w:webHidden/>
          </w:rPr>
          <w:t>9</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13" w:history="1">
        <w:r w:rsidR="00B65A88" w:rsidRPr="00183E07">
          <w:rPr>
            <w:rStyle w:val="Hyperlink"/>
            <w:rFonts w:eastAsia="MS Mincho"/>
            <w:noProof/>
          </w:rPr>
          <w:t>(10.1.2) Mindestangaben im Abstammungsnachweis</w:t>
        </w:r>
        <w:r w:rsidR="00B65A88">
          <w:rPr>
            <w:noProof/>
            <w:webHidden/>
          </w:rPr>
          <w:tab/>
        </w:r>
        <w:r w:rsidR="00B65A88">
          <w:rPr>
            <w:noProof/>
            <w:webHidden/>
          </w:rPr>
          <w:fldChar w:fldCharType="begin"/>
        </w:r>
        <w:r w:rsidR="00B65A88">
          <w:rPr>
            <w:noProof/>
            <w:webHidden/>
          </w:rPr>
          <w:instrText xml:space="preserve"> PAGEREF _Toc499490313 \h </w:instrText>
        </w:r>
        <w:r w:rsidR="00B65A88">
          <w:rPr>
            <w:noProof/>
            <w:webHidden/>
          </w:rPr>
        </w:r>
        <w:r w:rsidR="00B65A88">
          <w:rPr>
            <w:noProof/>
            <w:webHidden/>
          </w:rPr>
          <w:fldChar w:fldCharType="separate"/>
        </w:r>
        <w:r w:rsidR="00861B6C">
          <w:rPr>
            <w:noProof/>
            <w:webHidden/>
          </w:rPr>
          <w:t>9</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14" w:history="1">
        <w:r w:rsidR="00B65A88" w:rsidRPr="00183E07">
          <w:rPr>
            <w:rStyle w:val="Hyperlink"/>
            <w:rFonts w:eastAsia="MS Mincho"/>
            <w:noProof/>
          </w:rPr>
          <w:t>(10.2) Tierzuchtbescheinigung als Geburtsbescheinigung</w:t>
        </w:r>
        <w:r w:rsidR="00B65A88">
          <w:rPr>
            <w:noProof/>
            <w:webHidden/>
          </w:rPr>
          <w:tab/>
        </w:r>
        <w:r w:rsidR="00B65A88">
          <w:rPr>
            <w:noProof/>
            <w:webHidden/>
          </w:rPr>
          <w:fldChar w:fldCharType="begin"/>
        </w:r>
        <w:r w:rsidR="00B65A88">
          <w:rPr>
            <w:noProof/>
            <w:webHidden/>
          </w:rPr>
          <w:instrText xml:space="preserve"> PAGEREF _Toc499490314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15" w:history="1">
        <w:r w:rsidR="00B65A88" w:rsidRPr="00183E07">
          <w:rPr>
            <w:rStyle w:val="Hyperlink"/>
            <w:rFonts w:eastAsia="MS Mincho"/>
            <w:noProof/>
          </w:rPr>
          <w:t>(10.2.1) Ausstellung einer Geburtsbescheinigung</w:t>
        </w:r>
        <w:r w:rsidR="00B65A88">
          <w:rPr>
            <w:noProof/>
            <w:webHidden/>
          </w:rPr>
          <w:tab/>
        </w:r>
        <w:r w:rsidR="00B65A88">
          <w:rPr>
            <w:noProof/>
            <w:webHidden/>
          </w:rPr>
          <w:fldChar w:fldCharType="begin"/>
        </w:r>
        <w:r w:rsidR="00B65A88">
          <w:rPr>
            <w:noProof/>
            <w:webHidden/>
          </w:rPr>
          <w:instrText xml:space="preserve"> PAGEREF _Toc499490315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16" w:history="1">
        <w:r w:rsidR="00B65A88" w:rsidRPr="00183E07">
          <w:rPr>
            <w:rStyle w:val="Hyperlink"/>
            <w:rFonts w:eastAsia="MS Mincho"/>
            <w:noProof/>
          </w:rPr>
          <w:t>(10.2.2) Mindestangaben in der Geburtsbescheinigung</w:t>
        </w:r>
        <w:r w:rsidR="00B65A88">
          <w:rPr>
            <w:noProof/>
            <w:webHidden/>
          </w:rPr>
          <w:tab/>
        </w:r>
        <w:r w:rsidR="00B65A88">
          <w:rPr>
            <w:noProof/>
            <w:webHidden/>
          </w:rPr>
          <w:fldChar w:fldCharType="begin"/>
        </w:r>
        <w:r w:rsidR="00B65A88">
          <w:rPr>
            <w:noProof/>
            <w:webHidden/>
          </w:rPr>
          <w:instrText xml:space="preserve"> PAGEREF _Toc499490316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17" w:history="1">
        <w:r w:rsidR="00B65A88" w:rsidRPr="00183E07">
          <w:rPr>
            <w:rStyle w:val="Hyperlink"/>
            <w:rFonts w:eastAsia="MS Mincho"/>
            <w:noProof/>
          </w:rPr>
          <w:t>(10.3) Tierzuchtbescheinigung für Zuchtmaterial</w:t>
        </w:r>
        <w:r w:rsidR="00B65A88">
          <w:rPr>
            <w:noProof/>
            <w:webHidden/>
          </w:rPr>
          <w:tab/>
        </w:r>
        <w:r w:rsidR="00B65A88">
          <w:rPr>
            <w:noProof/>
            <w:webHidden/>
          </w:rPr>
          <w:fldChar w:fldCharType="begin"/>
        </w:r>
        <w:r w:rsidR="00B65A88">
          <w:rPr>
            <w:noProof/>
            <w:webHidden/>
          </w:rPr>
          <w:instrText xml:space="preserve"> PAGEREF _Toc499490317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18" w:history="1">
        <w:r w:rsidR="00B65A88" w:rsidRPr="00183E07">
          <w:rPr>
            <w:rStyle w:val="Hyperlink"/>
            <w:rFonts w:eastAsia="MS Mincho"/>
            <w:noProof/>
          </w:rPr>
          <w:t>11.</w:t>
        </w:r>
        <w:r w:rsidR="00B65A88">
          <w:rPr>
            <w:rFonts w:asciiTheme="minorHAnsi" w:eastAsiaTheme="minorEastAsia" w:hAnsiTheme="minorHAnsi" w:cstheme="minorBidi"/>
            <w:noProof/>
            <w:szCs w:val="22"/>
          </w:rPr>
          <w:tab/>
        </w:r>
        <w:r w:rsidR="00B65A88" w:rsidRPr="00183E07">
          <w:rPr>
            <w:rStyle w:val="Hyperlink"/>
            <w:rFonts w:eastAsia="MS Mincho"/>
            <w:noProof/>
          </w:rPr>
          <w:t>Selektionsveranstaltungen</w:t>
        </w:r>
        <w:r w:rsidR="00B65A88">
          <w:rPr>
            <w:noProof/>
            <w:webHidden/>
          </w:rPr>
          <w:tab/>
        </w:r>
        <w:r w:rsidR="00B65A88">
          <w:rPr>
            <w:noProof/>
            <w:webHidden/>
          </w:rPr>
          <w:fldChar w:fldCharType="begin"/>
        </w:r>
        <w:r w:rsidR="00B65A88">
          <w:rPr>
            <w:noProof/>
            <w:webHidden/>
          </w:rPr>
          <w:instrText xml:space="preserve"> PAGEREF _Toc499490318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19" w:history="1">
        <w:r w:rsidR="00B65A88" w:rsidRPr="00183E07">
          <w:rPr>
            <w:rStyle w:val="Hyperlink"/>
            <w:rFonts w:eastAsia="MS Mincho"/>
            <w:noProof/>
          </w:rPr>
          <w:t>(11.1) Körung</w:t>
        </w:r>
        <w:r w:rsidR="00B65A88">
          <w:rPr>
            <w:noProof/>
            <w:webHidden/>
          </w:rPr>
          <w:tab/>
        </w:r>
        <w:r w:rsidR="00B65A88">
          <w:rPr>
            <w:noProof/>
            <w:webHidden/>
          </w:rPr>
          <w:fldChar w:fldCharType="begin"/>
        </w:r>
        <w:r w:rsidR="00B65A88">
          <w:rPr>
            <w:noProof/>
            <w:webHidden/>
          </w:rPr>
          <w:instrText xml:space="preserve"> PAGEREF _Toc499490319 \h </w:instrText>
        </w:r>
        <w:r w:rsidR="00B65A88">
          <w:rPr>
            <w:noProof/>
            <w:webHidden/>
          </w:rPr>
        </w:r>
        <w:r w:rsidR="00B65A88">
          <w:rPr>
            <w:noProof/>
            <w:webHidden/>
          </w:rPr>
          <w:fldChar w:fldCharType="separate"/>
        </w:r>
        <w:r w:rsidR="00861B6C">
          <w:rPr>
            <w:noProof/>
            <w:webHidden/>
          </w:rPr>
          <w:t>10</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20" w:history="1">
        <w:r w:rsidR="00B65A88" w:rsidRPr="00183E07">
          <w:rPr>
            <w:rStyle w:val="Hyperlink"/>
            <w:rFonts w:eastAsia="MS Mincho"/>
            <w:noProof/>
          </w:rPr>
          <w:t>(11.2) Stutbucheintragung</w:t>
        </w:r>
        <w:r w:rsidR="00B65A88">
          <w:rPr>
            <w:noProof/>
            <w:webHidden/>
          </w:rPr>
          <w:tab/>
        </w:r>
        <w:r w:rsidR="00B65A88">
          <w:rPr>
            <w:noProof/>
            <w:webHidden/>
          </w:rPr>
          <w:fldChar w:fldCharType="begin"/>
        </w:r>
        <w:r w:rsidR="00B65A88">
          <w:rPr>
            <w:noProof/>
            <w:webHidden/>
          </w:rPr>
          <w:instrText xml:space="preserve"> PAGEREF _Toc499490320 \h </w:instrText>
        </w:r>
        <w:r w:rsidR="00B65A88">
          <w:rPr>
            <w:noProof/>
            <w:webHidden/>
          </w:rPr>
        </w:r>
        <w:r w:rsidR="00B65A88">
          <w:rPr>
            <w:noProof/>
            <w:webHidden/>
          </w:rPr>
          <w:fldChar w:fldCharType="separate"/>
        </w:r>
        <w:r w:rsidR="00861B6C">
          <w:rPr>
            <w:noProof/>
            <w:webHidden/>
          </w:rPr>
          <w:t>11</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21" w:history="1">
        <w:r w:rsidR="00B65A88" w:rsidRPr="00183E07">
          <w:rPr>
            <w:rStyle w:val="Hyperlink"/>
            <w:rFonts w:eastAsia="MS Mincho"/>
            <w:noProof/>
          </w:rPr>
          <w:t>(11.3) Leistungsprüfungen</w:t>
        </w:r>
        <w:r w:rsidR="00B65A88">
          <w:rPr>
            <w:noProof/>
            <w:webHidden/>
          </w:rPr>
          <w:tab/>
        </w:r>
        <w:r w:rsidR="00B65A88">
          <w:rPr>
            <w:noProof/>
            <w:webHidden/>
          </w:rPr>
          <w:fldChar w:fldCharType="begin"/>
        </w:r>
        <w:r w:rsidR="00B65A88">
          <w:rPr>
            <w:noProof/>
            <w:webHidden/>
          </w:rPr>
          <w:instrText xml:space="preserve"> PAGEREF _Toc499490321 \h </w:instrText>
        </w:r>
        <w:r w:rsidR="00B65A88">
          <w:rPr>
            <w:noProof/>
            <w:webHidden/>
          </w:rPr>
        </w:r>
        <w:r w:rsidR="00B65A88">
          <w:rPr>
            <w:noProof/>
            <w:webHidden/>
          </w:rPr>
          <w:fldChar w:fldCharType="separate"/>
        </w:r>
        <w:r w:rsidR="00861B6C">
          <w:rPr>
            <w:noProof/>
            <w:webHidden/>
          </w:rPr>
          <w:t>11</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22" w:history="1">
        <w:r w:rsidR="00B65A88" w:rsidRPr="00183E07">
          <w:rPr>
            <w:rStyle w:val="Hyperlink"/>
            <w:rFonts w:eastAsia="MS Mincho"/>
            <w:noProof/>
          </w:rPr>
          <w:t>(11.3.1) Hengstleistungsprüfungen</w:t>
        </w:r>
        <w:r w:rsidR="00B65A88">
          <w:rPr>
            <w:noProof/>
            <w:webHidden/>
          </w:rPr>
          <w:tab/>
        </w:r>
        <w:r w:rsidR="00B65A88">
          <w:rPr>
            <w:noProof/>
            <w:webHidden/>
          </w:rPr>
          <w:fldChar w:fldCharType="begin"/>
        </w:r>
        <w:r w:rsidR="00B65A88">
          <w:rPr>
            <w:noProof/>
            <w:webHidden/>
          </w:rPr>
          <w:instrText xml:space="preserve"> PAGEREF _Toc499490322 \h </w:instrText>
        </w:r>
        <w:r w:rsidR="00B65A88">
          <w:rPr>
            <w:noProof/>
            <w:webHidden/>
          </w:rPr>
        </w:r>
        <w:r w:rsidR="00B65A88">
          <w:rPr>
            <w:noProof/>
            <w:webHidden/>
          </w:rPr>
          <w:fldChar w:fldCharType="separate"/>
        </w:r>
        <w:r w:rsidR="00861B6C">
          <w:rPr>
            <w:noProof/>
            <w:webHidden/>
          </w:rPr>
          <w:t>11</w:t>
        </w:r>
        <w:r w:rsidR="00B65A88">
          <w:rPr>
            <w:noProof/>
            <w:webHidden/>
          </w:rPr>
          <w:fldChar w:fldCharType="end"/>
        </w:r>
      </w:hyperlink>
    </w:p>
    <w:p w:rsidR="00B65A88" w:rsidRDefault="006F5CD3">
      <w:pPr>
        <w:pStyle w:val="Verzeichnis4"/>
        <w:tabs>
          <w:tab w:val="right" w:leader="dot" w:pos="9192"/>
        </w:tabs>
        <w:rPr>
          <w:rFonts w:asciiTheme="minorHAnsi" w:eastAsiaTheme="minorEastAsia" w:hAnsiTheme="minorHAnsi" w:cstheme="minorBidi"/>
          <w:noProof/>
          <w:szCs w:val="22"/>
        </w:rPr>
      </w:pPr>
      <w:hyperlink w:anchor="_Toc499490323" w:history="1">
        <w:r w:rsidR="00B65A88" w:rsidRPr="00183E07">
          <w:rPr>
            <w:rStyle w:val="Hyperlink"/>
            <w:noProof/>
          </w:rPr>
          <w:t>(11.3.1.1) Stations-, Kurz- und Feldprüfung</w:t>
        </w:r>
        <w:r w:rsidR="00B65A88">
          <w:rPr>
            <w:noProof/>
            <w:webHidden/>
          </w:rPr>
          <w:tab/>
        </w:r>
        <w:r w:rsidR="00B65A88">
          <w:rPr>
            <w:noProof/>
            <w:webHidden/>
          </w:rPr>
          <w:fldChar w:fldCharType="begin"/>
        </w:r>
        <w:r w:rsidR="00B65A88">
          <w:rPr>
            <w:noProof/>
            <w:webHidden/>
          </w:rPr>
          <w:instrText xml:space="preserve"> PAGEREF _Toc499490323 \h </w:instrText>
        </w:r>
        <w:r w:rsidR="00B65A88">
          <w:rPr>
            <w:noProof/>
            <w:webHidden/>
          </w:rPr>
        </w:r>
        <w:r w:rsidR="00B65A88">
          <w:rPr>
            <w:noProof/>
            <w:webHidden/>
          </w:rPr>
          <w:fldChar w:fldCharType="separate"/>
        </w:r>
        <w:r w:rsidR="00861B6C">
          <w:rPr>
            <w:noProof/>
            <w:webHidden/>
          </w:rPr>
          <w:t>11</w:t>
        </w:r>
        <w:r w:rsidR="00B65A88">
          <w:rPr>
            <w:noProof/>
            <w:webHidden/>
          </w:rPr>
          <w:fldChar w:fldCharType="end"/>
        </w:r>
      </w:hyperlink>
    </w:p>
    <w:p w:rsidR="00B65A88" w:rsidRDefault="006F5CD3">
      <w:pPr>
        <w:pStyle w:val="Verzeichnis4"/>
        <w:tabs>
          <w:tab w:val="right" w:leader="dot" w:pos="9192"/>
        </w:tabs>
        <w:rPr>
          <w:rFonts w:asciiTheme="minorHAnsi" w:eastAsiaTheme="minorEastAsia" w:hAnsiTheme="minorHAnsi" w:cstheme="minorBidi"/>
          <w:noProof/>
          <w:szCs w:val="22"/>
        </w:rPr>
      </w:pPr>
      <w:hyperlink w:anchor="_Toc499490324" w:history="1">
        <w:r w:rsidR="00B65A88" w:rsidRPr="00183E07">
          <w:rPr>
            <w:rStyle w:val="Hyperlink"/>
            <w:rFonts w:eastAsia="MS Mincho"/>
            <w:noProof/>
          </w:rPr>
          <w:t>(11.3.1.2) Turniersportprüfung</w:t>
        </w:r>
        <w:r w:rsidR="00B65A88">
          <w:rPr>
            <w:noProof/>
            <w:webHidden/>
          </w:rPr>
          <w:tab/>
        </w:r>
        <w:r w:rsidR="00B65A88">
          <w:rPr>
            <w:noProof/>
            <w:webHidden/>
          </w:rPr>
          <w:fldChar w:fldCharType="begin"/>
        </w:r>
        <w:r w:rsidR="00B65A88">
          <w:rPr>
            <w:noProof/>
            <w:webHidden/>
          </w:rPr>
          <w:instrText xml:space="preserve"> PAGEREF _Toc499490324 \h </w:instrText>
        </w:r>
        <w:r w:rsidR="00B65A88">
          <w:rPr>
            <w:noProof/>
            <w:webHidden/>
          </w:rPr>
        </w:r>
        <w:r w:rsidR="00B65A88">
          <w:rPr>
            <w:noProof/>
            <w:webHidden/>
          </w:rPr>
          <w:fldChar w:fldCharType="separate"/>
        </w:r>
        <w:r w:rsidR="00861B6C">
          <w:rPr>
            <w:noProof/>
            <w:webHidden/>
          </w:rPr>
          <w:t>11</w:t>
        </w:r>
        <w:r w:rsidR="00B65A88">
          <w:rPr>
            <w:noProof/>
            <w:webHidden/>
          </w:rPr>
          <w:fldChar w:fldCharType="end"/>
        </w:r>
      </w:hyperlink>
    </w:p>
    <w:p w:rsidR="00B65A88" w:rsidRDefault="006F5CD3">
      <w:pPr>
        <w:pStyle w:val="Verzeichnis4"/>
        <w:tabs>
          <w:tab w:val="right" w:leader="dot" w:pos="9192"/>
        </w:tabs>
        <w:rPr>
          <w:rFonts w:asciiTheme="minorHAnsi" w:eastAsiaTheme="minorEastAsia" w:hAnsiTheme="minorHAnsi" w:cstheme="minorBidi"/>
          <w:noProof/>
          <w:szCs w:val="22"/>
        </w:rPr>
      </w:pPr>
      <w:hyperlink w:anchor="_Toc499490325" w:history="1">
        <w:r w:rsidR="00B65A88" w:rsidRPr="00183E07">
          <w:rPr>
            <w:rStyle w:val="Hyperlink"/>
            <w:rFonts w:eastAsia="MS Mincho"/>
            <w:noProof/>
          </w:rPr>
          <w:t>(11.3.1.3) Voraussetzung für die Eintragung in das Hengstbuch I</w:t>
        </w:r>
        <w:r w:rsidR="00B65A88">
          <w:rPr>
            <w:noProof/>
            <w:webHidden/>
          </w:rPr>
          <w:tab/>
        </w:r>
        <w:r w:rsidR="00B65A88">
          <w:rPr>
            <w:noProof/>
            <w:webHidden/>
          </w:rPr>
          <w:fldChar w:fldCharType="begin"/>
        </w:r>
        <w:r w:rsidR="00B65A88">
          <w:rPr>
            <w:noProof/>
            <w:webHidden/>
          </w:rPr>
          <w:instrText xml:space="preserve"> PAGEREF _Toc499490325 \h </w:instrText>
        </w:r>
        <w:r w:rsidR="00B65A88">
          <w:rPr>
            <w:noProof/>
            <w:webHidden/>
          </w:rPr>
        </w:r>
        <w:r w:rsidR="00B65A88">
          <w:rPr>
            <w:noProof/>
            <w:webHidden/>
          </w:rPr>
          <w:fldChar w:fldCharType="separate"/>
        </w:r>
        <w:r w:rsidR="00861B6C">
          <w:rPr>
            <w:noProof/>
            <w:webHidden/>
          </w:rPr>
          <w:t>12</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26" w:history="1">
        <w:r w:rsidR="00B65A88" w:rsidRPr="00183E07">
          <w:rPr>
            <w:rStyle w:val="Hyperlink"/>
            <w:rFonts w:eastAsia="MS Mincho"/>
            <w:noProof/>
          </w:rPr>
          <w:t>(11.3.2) Zuchtstutenprüfungen</w:t>
        </w:r>
        <w:r w:rsidR="00B65A88">
          <w:rPr>
            <w:noProof/>
            <w:webHidden/>
          </w:rPr>
          <w:tab/>
        </w:r>
        <w:r w:rsidR="00B65A88">
          <w:rPr>
            <w:noProof/>
            <w:webHidden/>
          </w:rPr>
          <w:fldChar w:fldCharType="begin"/>
        </w:r>
        <w:r w:rsidR="00B65A88">
          <w:rPr>
            <w:noProof/>
            <w:webHidden/>
          </w:rPr>
          <w:instrText xml:space="preserve"> PAGEREF _Toc499490326 \h </w:instrText>
        </w:r>
        <w:r w:rsidR="00B65A88">
          <w:rPr>
            <w:noProof/>
            <w:webHidden/>
          </w:rPr>
        </w:r>
        <w:r w:rsidR="00B65A88">
          <w:rPr>
            <w:noProof/>
            <w:webHidden/>
          </w:rPr>
          <w:fldChar w:fldCharType="separate"/>
        </w:r>
        <w:r w:rsidR="00861B6C">
          <w:rPr>
            <w:noProof/>
            <w:webHidden/>
          </w:rPr>
          <w:t>13</w:t>
        </w:r>
        <w:r w:rsidR="00B65A88">
          <w:rPr>
            <w:noProof/>
            <w:webHidden/>
          </w:rPr>
          <w:fldChar w:fldCharType="end"/>
        </w:r>
      </w:hyperlink>
    </w:p>
    <w:p w:rsidR="00B65A88" w:rsidRDefault="006F5CD3">
      <w:pPr>
        <w:pStyle w:val="Verzeichnis4"/>
        <w:tabs>
          <w:tab w:val="right" w:leader="dot" w:pos="9192"/>
        </w:tabs>
        <w:rPr>
          <w:rFonts w:asciiTheme="minorHAnsi" w:eastAsiaTheme="minorEastAsia" w:hAnsiTheme="minorHAnsi" w:cstheme="minorBidi"/>
          <w:noProof/>
          <w:szCs w:val="22"/>
        </w:rPr>
      </w:pPr>
      <w:hyperlink w:anchor="_Toc499490327" w:history="1">
        <w:r w:rsidR="00B65A88" w:rsidRPr="00183E07">
          <w:rPr>
            <w:rStyle w:val="Hyperlink"/>
            <w:rFonts w:eastAsia="MS Mincho"/>
            <w:noProof/>
          </w:rPr>
          <w:t>(11.3.2.1) Stations- und Feldprüfung</w:t>
        </w:r>
        <w:r w:rsidR="00B65A88">
          <w:rPr>
            <w:noProof/>
            <w:webHidden/>
          </w:rPr>
          <w:tab/>
        </w:r>
        <w:r w:rsidR="00B65A88">
          <w:rPr>
            <w:noProof/>
            <w:webHidden/>
          </w:rPr>
          <w:fldChar w:fldCharType="begin"/>
        </w:r>
        <w:r w:rsidR="00B65A88">
          <w:rPr>
            <w:noProof/>
            <w:webHidden/>
          </w:rPr>
          <w:instrText xml:space="preserve"> PAGEREF _Toc499490327 \h </w:instrText>
        </w:r>
        <w:r w:rsidR="00B65A88">
          <w:rPr>
            <w:noProof/>
            <w:webHidden/>
          </w:rPr>
        </w:r>
        <w:r w:rsidR="00B65A88">
          <w:rPr>
            <w:noProof/>
            <w:webHidden/>
          </w:rPr>
          <w:fldChar w:fldCharType="separate"/>
        </w:r>
        <w:r w:rsidR="00861B6C">
          <w:rPr>
            <w:noProof/>
            <w:webHidden/>
          </w:rPr>
          <w:t>13</w:t>
        </w:r>
        <w:r w:rsidR="00B65A88">
          <w:rPr>
            <w:noProof/>
            <w:webHidden/>
          </w:rPr>
          <w:fldChar w:fldCharType="end"/>
        </w:r>
      </w:hyperlink>
    </w:p>
    <w:p w:rsidR="00B65A88" w:rsidRDefault="006F5CD3">
      <w:pPr>
        <w:pStyle w:val="Verzeichnis4"/>
        <w:tabs>
          <w:tab w:val="right" w:leader="dot" w:pos="9192"/>
        </w:tabs>
        <w:rPr>
          <w:rFonts w:asciiTheme="minorHAnsi" w:eastAsiaTheme="minorEastAsia" w:hAnsiTheme="minorHAnsi" w:cstheme="minorBidi"/>
          <w:noProof/>
          <w:szCs w:val="22"/>
        </w:rPr>
      </w:pPr>
      <w:hyperlink w:anchor="_Toc499490328" w:history="1">
        <w:r w:rsidR="00B65A88" w:rsidRPr="00183E07">
          <w:rPr>
            <w:rStyle w:val="Hyperlink"/>
            <w:rFonts w:eastAsia="MS Mincho"/>
            <w:noProof/>
          </w:rPr>
          <w:t>(11.3.2.2) Turniersportprüfung</w:t>
        </w:r>
        <w:r w:rsidR="00B65A88">
          <w:rPr>
            <w:noProof/>
            <w:webHidden/>
          </w:rPr>
          <w:tab/>
        </w:r>
        <w:r w:rsidR="00B65A88">
          <w:rPr>
            <w:noProof/>
            <w:webHidden/>
          </w:rPr>
          <w:fldChar w:fldCharType="begin"/>
        </w:r>
        <w:r w:rsidR="00B65A88">
          <w:rPr>
            <w:noProof/>
            <w:webHidden/>
          </w:rPr>
          <w:instrText xml:space="preserve"> PAGEREF _Toc499490328 \h </w:instrText>
        </w:r>
        <w:r w:rsidR="00B65A88">
          <w:rPr>
            <w:noProof/>
            <w:webHidden/>
          </w:rPr>
        </w:r>
        <w:r w:rsidR="00B65A88">
          <w:rPr>
            <w:noProof/>
            <w:webHidden/>
          </w:rPr>
          <w:fldChar w:fldCharType="separate"/>
        </w:r>
        <w:r w:rsidR="00861B6C">
          <w:rPr>
            <w:noProof/>
            <w:webHidden/>
          </w:rPr>
          <w:t>13</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29" w:history="1">
        <w:r w:rsidR="00B65A88" w:rsidRPr="00183E07">
          <w:rPr>
            <w:rStyle w:val="Hyperlink"/>
            <w:noProof/>
          </w:rPr>
          <w:t>12.</w:t>
        </w:r>
        <w:r w:rsidR="00B65A88">
          <w:rPr>
            <w:rFonts w:asciiTheme="minorHAnsi" w:eastAsiaTheme="minorEastAsia" w:hAnsiTheme="minorHAnsi" w:cstheme="minorBidi"/>
            <w:noProof/>
            <w:szCs w:val="22"/>
          </w:rPr>
          <w:tab/>
        </w:r>
        <w:r w:rsidR="00B65A88" w:rsidRPr="00183E07">
          <w:rPr>
            <w:rStyle w:val="Hyperlink"/>
            <w:rFonts w:eastAsia="MS Mincho"/>
            <w:noProof/>
          </w:rPr>
          <w:t>Identitätssicherung</w:t>
        </w:r>
        <w:r w:rsidR="00B65A88" w:rsidRPr="00183E07">
          <w:rPr>
            <w:rStyle w:val="Hyperlink"/>
            <w:noProof/>
          </w:rPr>
          <w:t>/Abstammungssicherung</w:t>
        </w:r>
        <w:r w:rsidR="00B65A88">
          <w:rPr>
            <w:noProof/>
            <w:webHidden/>
          </w:rPr>
          <w:tab/>
        </w:r>
        <w:r w:rsidR="00B65A88">
          <w:rPr>
            <w:noProof/>
            <w:webHidden/>
          </w:rPr>
          <w:fldChar w:fldCharType="begin"/>
        </w:r>
        <w:r w:rsidR="00B65A88">
          <w:rPr>
            <w:noProof/>
            <w:webHidden/>
          </w:rPr>
          <w:instrText xml:space="preserve"> PAGEREF _Toc499490329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30" w:history="1">
        <w:r w:rsidR="00B65A88" w:rsidRPr="00183E07">
          <w:rPr>
            <w:rStyle w:val="Hyperlink"/>
            <w:noProof/>
          </w:rPr>
          <w:t>13.</w:t>
        </w:r>
        <w:r w:rsidR="00B65A88">
          <w:rPr>
            <w:rFonts w:asciiTheme="minorHAnsi" w:eastAsiaTheme="minorEastAsia" w:hAnsiTheme="minorHAnsi" w:cstheme="minorBidi"/>
            <w:noProof/>
            <w:szCs w:val="22"/>
          </w:rPr>
          <w:tab/>
        </w:r>
        <w:r w:rsidR="00B65A88" w:rsidRPr="00183E07">
          <w:rPr>
            <w:rStyle w:val="Hyperlink"/>
            <w:noProof/>
          </w:rPr>
          <w:t>Einsatz von Reproduktionstechniken</w:t>
        </w:r>
        <w:r w:rsidR="00B65A88">
          <w:rPr>
            <w:noProof/>
            <w:webHidden/>
          </w:rPr>
          <w:tab/>
        </w:r>
        <w:r w:rsidR="00B65A88">
          <w:rPr>
            <w:noProof/>
            <w:webHidden/>
          </w:rPr>
          <w:fldChar w:fldCharType="begin"/>
        </w:r>
        <w:r w:rsidR="00B65A88">
          <w:rPr>
            <w:noProof/>
            <w:webHidden/>
          </w:rPr>
          <w:instrText xml:space="preserve"> PAGEREF _Toc499490330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31" w:history="1">
        <w:r w:rsidR="00B65A88" w:rsidRPr="00183E07">
          <w:rPr>
            <w:rStyle w:val="Hyperlink"/>
            <w:noProof/>
          </w:rPr>
          <w:t>(13.1) Künstliche Besamung</w:t>
        </w:r>
        <w:r w:rsidR="00B65A88">
          <w:rPr>
            <w:noProof/>
            <w:webHidden/>
          </w:rPr>
          <w:tab/>
        </w:r>
        <w:r w:rsidR="00B65A88">
          <w:rPr>
            <w:noProof/>
            <w:webHidden/>
          </w:rPr>
          <w:fldChar w:fldCharType="begin"/>
        </w:r>
        <w:r w:rsidR="00B65A88">
          <w:rPr>
            <w:noProof/>
            <w:webHidden/>
          </w:rPr>
          <w:instrText xml:space="preserve"> PAGEREF _Toc499490331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32" w:history="1">
        <w:r w:rsidR="00B65A88" w:rsidRPr="00183E07">
          <w:rPr>
            <w:rStyle w:val="Hyperlink"/>
            <w:noProof/>
          </w:rPr>
          <w:t>(13.2) Embryotransfer</w:t>
        </w:r>
        <w:r w:rsidR="00B65A88">
          <w:rPr>
            <w:noProof/>
            <w:webHidden/>
          </w:rPr>
          <w:tab/>
        </w:r>
        <w:r w:rsidR="00B65A88">
          <w:rPr>
            <w:noProof/>
            <w:webHidden/>
          </w:rPr>
          <w:fldChar w:fldCharType="begin"/>
        </w:r>
        <w:r w:rsidR="00B65A88">
          <w:rPr>
            <w:noProof/>
            <w:webHidden/>
          </w:rPr>
          <w:instrText xml:space="preserve"> PAGEREF _Toc499490332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33" w:history="1">
        <w:r w:rsidR="00B65A88" w:rsidRPr="00183E07">
          <w:rPr>
            <w:rStyle w:val="Hyperlink"/>
            <w:noProof/>
          </w:rPr>
          <w:t>(13.3) Klonen</w:t>
        </w:r>
        <w:r w:rsidR="00B65A88">
          <w:rPr>
            <w:noProof/>
            <w:webHidden/>
          </w:rPr>
          <w:tab/>
        </w:r>
        <w:r w:rsidR="00B65A88">
          <w:rPr>
            <w:noProof/>
            <w:webHidden/>
          </w:rPr>
          <w:fldChar w:fldCharType="begin"/>
        </w:r>
        <w:r w:rsidR="00B65A88">
          <w:rPr>
            <w:noProof/>
            <w:webHidden/>
          </w:rPr>
          <w:instrText xml:space="preserve"> PAGEREF _Toc499490333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34" w:history="1">
        <w:r w:rsidR="00B65A88" w:rsidRPr="00183E07">
          <w:rPr>
            <w:rStyle w:val="Hyperlink"/>
            <w:noProof/>
          </w:rPr>
          <w:t>14.</w:t>
        </w:r>
        <w:r w:rsidR="00B65A88">
          <w:rPr>
            <w:rFonts w:asciiTheme="minorHAnsi" w:eastAsiaTheme="minorEastAsia" w:hAnsiTheme="minorHAnsi" w:cstheme="minorBidi"/>
            <w:noProof/>
            <w:szCs w:val="22"/>
          </w:rPr>
          <w:tab/>
        </w:r>
        <w:r w:rsidR="00B65A88" w:rsidRPr="00183E07">
          <w:rPr>
            <w:rStyle w:val="Hyperlink"/>
            <w:noProof/>
          </w:rPr>
          <w:t>Berücksichtigung gesundheitlicher Merkmale sowie genetischer Defekte bzw. Besonderheiten</w:t>
        </w:r>
        <w:r w:rsidR="00B65A88">
          <w:rPr>
            <w:noProof/>
            <w:webHidden/>
          </w:rPr>
          <w:tab/>
        </w:r>
        <w:r w:rsidR="00B65A88">
          <w:rPr>
            <w:noProof/>
            <w:webHidden/>
          </w:rPr>
          <w:fldChar w:fldCharType="begin"/>
        </w:r>
        <w:r w:rsidR="00B65A88">
          <w:rPr>
            <w:noProof/>
            <w:webHidden/>
          </w:rPr>
          <w:instrText xml:space="preserve"> PAGEREF _Toc499490334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35" w:history="1">
        <w:r w:rsidR="00B65A88" w:rsidRPr="00183E07">
          <w:rPr>
            <w:rStyle w:val="Hyperlink"/>
            <w:rFonts w:eastAsia="MS Mincho"/>
            <w:noProof/>
          </w:rPr>
          <w:t>15.</w:t>
        </w:r>
        <w:r w:rsidR="00B65A88">
          <w:rPr>
            <w:rFonts w:asciiTheme="minorHAnsi" w:eastAsiaTheme="minorEastAsia" w:hAnsiTheme="minorHAnsi" w:cstheme="minorBidi"/>
            <w:noProof/>
            <w:szCs w:val="22"/>
          </w:rPr>
          <w:tab/>
        </w:r>
        <w:r w:rsidR="00B65A88" w:rsidRPr="00183E07">
          <w:rPr>
            <w:rStyle w:val="Hyperlink"/>
            <w:rFonts w:eastAsia="MS Mincho"/>
            <w:noProof/>
          </w:rPr>
          <w:t>Zuchtwertschätzung</w:t>
        </w:r>
        <w:r w:rsidR="00B65A88">
          <w:rPr>
            <w:noProof/>
            <w:webHidden/>
          </w:rPr>
          <w:tab/>
        </w:r>
        <w:r w:rsidR="00B65A88">
          <w:rPr>
            <w:noProof/>
            <w:webHidden/>
          </w:rPr>
          <w:fldChar w:fldCharType="begin"/>
        </w:r>
        <w:r w:rsidR="00B65A88">
          <w:rPr>
            <w:noProof/>
            <w:webHidden/>
          </w:rPr>
          <w:instrText xml:space="preserve"> PAGEREF _Toc499490335 \h </w:instrText>
        </w:r>
        <w:r w:rsidR="00B65A88">
          <w:rPr>
            <w:noProof/>
            <w:webHidden/>
          </w:rPr>
        </w:r>
        <w:r w:rsidR="00B65A88">
          <w:rPr>
            <w:noProof/>
            <w:webHidden/>
          </w:rPr>
          <w:fldChar w:fldCharType="separate"/>
        </w:r>
        <w:r w:rsidR="00861B6C">
          <w:rPr>
            <w:noProof/>
            <w:webHidden/>
          </w:rPr>
          <w:t>14</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36" w:history="1">
        <w:r w:rsidR="00B65A88" w:rsidRPr="00183E07">
          <w:rPr>
            <w:rStyle w:val="Hyperlink"/>
            <w:rFonts w:eastAsia="MS Mincho"/>
            <w:noProof/>
          </w:rPr>
          <w:t>16.</w:t>
        </w:r>
        <w:r w:rsidR="00B65A88">
          <w:rPr>
            <w:rFonts w:asciiTheme="minorHAnsi" w:eastAsiaTheme="minorEastAsia" w:hAnsiTheme="minorHAnsi" w:cstheme="minorBidi"/>
            <w:noProof/>
            <w:szCs w:val="22"/>
          </w:rPr>
          <w:tab/>
        </w:r>
        <w:r w:rsidR="00B65A88" w:rsidRPr="00183E07">
          <w:rPr>
            <w:rStyle w:val="Hyperlink"/>
            <w:rFonts w:eastAsia="MS Mincho"/>
            <w:noProof/>
          </w:rPr>
          <w:t>Beauftragte Stellen</w:t>
        </w:r>
        <w:r w:rsidR="00B65A88">
          <w:rPr>
            <w:noProof/>
            <w:webHidden/>
          </w:rPr>
          <w:tab/>
        </w:r>
        <w:r w:rsidR="00B65A88">
          <w:rPr>
            <w:noProof/>
            <w:webHidden/>
          </w:rPr>
          <w:fldChar w:fldCharType="begin"/>
        </w:r>
        <w:r w:rsidR="00B65A88">
          <w:rPr>
            <w:noProof/>
            <w:webHidden/>
          </w:rPr>
          <w:instrText xml:space="preserve"> PAGEREF _Toc499490336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1"/>
        <w:tabs>
          <w:tab w:val="left" w:pos="660"/>
          <w:tab w:val="right" w:leader="dot" w:pos="9192"/>
        </w:tabs>
        <w:rPr>
          <w:rFonts w:asciiTheme="minorHAnsi" w:eastAsiaTheme="minorEastAsia" w:hAnsiTheme="minorHAnsi" w:cstheme="minorBidi"/>
          <w:noProof/>
          <w:szCs w:val="22"/>
        </w:rPr>
      </w:pPr>
      <w:hyperlink w:anchor="_Toc499490337" w:history="1">
        <w:r w:rsidR="00B65A88" w:rsidRPr="00183E07">
          <w:rPr>
            <w:rStyle w:val="Hyperlink"/>
            <w:rFonts w:eastAsia="MS Mincho"/>
            <w:noProof/>
          </w:rPr>
          <w:t>17.</w:t>
        </w:r>
        <w:r w:rsidR="00B65A88">
          <w:rPr>
            <w:rFonts w:asciiTheme="minorHAnsi" w:eastAsiaTheme="minorEastAsia" w:hAnsiTheme="minorHAnsi" w:cstheme="minorBidi"/>
            <w:noProof/>
            <w:szCs w:val="22"/>
          </w:rPr>
          <w:tab/>
        </w:r>
        <w:r w:rsidR="00B65A88" w:rsidRPr="00183E07">
          <w:rPr>
            <w:rStyle w:val="Hyperlink"/>
            <w:rFonts w:eastAsia="MS Mincho"/>
            <w:noProof/>
          </w:rPr>
          <w:t>Weitere Bestimmungen</w:t>
        </w:r>
        <w:r w:rsidR="00B65A88">
          <w:rPr>
            <w:noProof/>
            <w:webHidden/>
          </w:rPr>
          <w:tab/>
        </w:r>
        <w:r w:rsidR="00B65A88">
          <w:rPr>
            <w:noProof/>
            <w:webHidden/>
          </w:rPr>
          <w:fldChar w:fldCharType="begin"/>
        </w:r>
        <w:r w:rsidR="00B65A88">
          <w:rPr>
            <w:noProof/>
            <w:webHidden/>
          </w:rPr>
          <w:instrText xml:space="preserve"> PAGEREF _Toc499490337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38" w:history="1">
        <w:r w:rsidR="00B65A88" w:rsidRPr="00183E07">
          <w:rPr>
            <w:rStyle w:val="Hyperlink"/>
            <w:rFonts w:eastAsia="MS Mincho"/>
            <w:noProof/>
          </w:rPr>
          <w:t>(17.1) Vergabe einer Lebensnummer (Internationale Lebensnummer Pferd – Unique Equine Lifenumber – UELN)</w:t>
        </w:r>
        <w:r w:rsidR="00B65A88">
          <w:rPr>
            <w:noProof/>
            <w:webHidden/>
          </w:rPr>
          <w:tab/>
        </w:r>
        <w:r w:rsidR="00B65A88">
          <w:rPr>
            <w:noProof/>
            <w:webHidden/>
          </w:rPr>
          <w:fldChar w:fldCharType="begin"/>
        </w:r>
        <w:r w:rsidR="00B65A88">
          <w:rPr>
            <w:noProof/>
            <w:webHidden/>
          </w:rPr>
          <w:instrText xml:space="preserve"> PAGEREF _Toc499490338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39" w:history="1">
        <w:r w:rsidR="00B65A88" w:rsidRPr="00183E07">
          <w:rPr>
            <w:rStyle w:val="Hyperlink"/>
            <w:rFonts w:eastAsia="MS Mincho"/>
            <w:noProof/>
          </w:rPr>
          <w:t>(17.2) Vergabe eines Namens bei der Eintragung in das Zuchtbuch</w:t>
        </w:r>
        <w:r w:rsidR="00B65A88">
          <w:rPr>
            <w:noProof/>
            <w:webHidden/>
          </w:rPr>
          <w:tab/>
        </w:r>
        <w:r w:rsidR="00B65A88">
          <w:rPr>
            <w:noProof/>
            <w:webHidden/>
          </w:rPr>
          <w:fldChar w:fldCharType="begin"/>
        </w:r>
        <w:r w:rsidR="00B65A88">
          <w:rPr>
            <w:noProof/>
            <w:webHidden/>
          </w:rPr>
          <w:instrText xml:space="preserve"> PAGEREF _Toc499490339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40" w:history="1">
        <w:r w:rsidR="00B65A88" w:rsidRPr="00183E07">
          <w:rPr>
            <w:rStyle w:val="Hyperlink"/>
            <w:rFonts w:eastAsia="MS Mincho"/>
            <w:noProof/>
          </w:rPr>
          <w:t>(17.3) Vergabe eines Zuchtbrandes</w:t>
        </w:r>
        <w:r w:rsidR="00B65A88">
          <w:rPr>
            <w:noProof/>
            <w:webHidden/>
          </w:rPr>
          <w:tab/>
        </w:r>
        <w:r w:rsidR="00B65A88">
          <w:rPr>
            <w:noProof/>
            <w:webHidden/>
          </w:rPr>
          <w:fldChar w:fldCharType="begin"/>
        </w:r>
        <w:r w:rsidR="00B65A88">
          <w:rPr>
            <w:noProof/>
            <w:webHidden/>
          </w:rPr>
          <w:instrText xml:space="preserve"> PAGEREF _Toc499490340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41" w:history="1">
        <w:r w:rsidR="00B65A88" w:rsidRPr="00183E07">
          <w:rPr>
            <w:rStyle w:val="Hyperlink"/>
            <w:rFonts w:eastAsia="MS Mincho"/>
            <w:noProof/>
          </w:rPr>
          <w:t>(17.3.1) Beauftragte für die Kennzeichnung</w:t>
        </w:r>
        <w:r w:rsidR="00B65A88">
          <w:rPr>
            <w:noProof/>
            <w:webHidden/>
          </w:rPr>
          <w:tab/>
        </w:r>
        <w:r w:rsidR="00B65A88">
          <w:rPr>
            <w:noProof/>
            <w:webHidden/>
          </w:rPr>
          <w:fldChar w:fldCharType="begin"/>
        </w:r>
        <w:r w:rsidR="00B65A88">
          <w:rPr>
            <w:noProof/>
            <w:webHidden/>
          </w:rPr>
          <w:instrText xml:space="preserve"> PAGEREF _Toc499490341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3"/>
        <w:tabs>
          <w:tab w:val="right" w:leader="dot" w:pos="9192"/>
        </w:tabs>
        <w:rPr>
          <w:rFonts w:asciiTheme="minorHAnsi" w:eastAsiaTheme="minorEastAsia" w:hAnsiTheme="minorHAnsi" w:cstheme="minorBidi"/>
          <w:noProof/>
          <w:szCs w:val="22"/>
        </w:rPr>
      </w:pPr>
      <w:hyperlink w:anchor="_Toc499490342" w:history="1">
        <w:r w:rsidR="00B65A88" w:rsidRPr="00183E07">
          <w:rPr>
            <w:rStyle w:val="Hyperlink"/>
            <w:rFonts w:eastAsia="MS Mincho"/>
            <w:noProof/>
          </w:rPr>
          <w:t>(17.3.2) Zuchtbrand</w:t>
        </w:r>
        <w:r w:rsidR="00B65A88">
          <w:rPr>
            <w:noProof/>
            <w:webHidden/>
          </w:rPr>
          <w:tab/>
        </w:r>
        <w:r w:rsidR="00B65A88">
          <w:rPr>
            <w:noProof/>
            <w:webHidden/>
          </w:rPr>
          <w:fldChar w:fldCharType="begin"/>
        </w:r>
        <w:r w:rsidR="00B65A88">
          <w:rPr>
            <w:noProof/>
            <w:webHidden/>
          </w:rPr>
          <w:instrText xml:space="preserve"> PAGEREF _Toc499490342 \h </w:instrText>
        </w:r>
        <w:r w:rsidR="00B65A88">
          <w:rPr>
            <w:noProof/>
            <w:webHidden/>
          </w:rPr>
        </w:r>
        <w:r w:rsidR="00B65A88">
          <w:rPr>
            <w:noProof/>
            <w:webHidden/>
          </w:rPr>
          <w:fldChar w:fldCharType="separate"/>
        </w:r>
        <w:r w:rsidR="00861B6C">
          <w:rPr>
            <w:noProof/>
            <w:webHidden/>
          </w:rPr>
          <w:t>15</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43" w:history="1">
        <w:r w:rsidR="00B65A88" w:rsidRPr="00183E07">
          <w:rPr>
            <w:rStyle w:val="Hyperlink"/>
            <w:rFonts w:eastAsia="MS Mincho"/>
            <w:noProof/>
          </w:rPr>
          <w:t>(17.4) Transponder</w:t>
        </w:r>
        <w:r w:rsidR="00B65A88">
          <w:rPr>
            <w:noProof/>
            <w:webHidden/>
          </w:rPr>
          <w:tab/>
        </w:r>
        <w:r w:rsidR="00B65A88">
          <w:rPr>
            <w:noProof/>
            <w:webHidden/>
          </w:rPr>
          <w:fldChar w:fldCharType="begin"/>
        </w:r>
        <w:r w:rsidR="00B65A88">
          <w:rPr>
            <w:noProof/>
            <w:webHidden/>
          </w:rPr>
          <w:instrText xml:space="preserve"> PAGEREF _Toc499490343 \h </w:instrText>
        </w:r>
        <w:r w:rsidR="00B65A88">
          <w:rPr>
            <w:noProof/>
            <w:webHidden/>
          </w:rPr>
        </w:r>
        <w:r w:rsidR="00B65A88">
          <w:rPr>
            <w:noProof/>
            <w:webHidden/>
          </w:rPr>
          <w:fldChar w:fldCharType="separate"/>
        </w:r>
        <w:r w:rsidR="00861B6C">
          <w:rPr>
            <w:noProof/>
            <w:webHidden/>
          </w:rPr>
          <w:t>16</w:t>
        </w:r>
        <w:r w:rsidR="00B65A88">
          <w:rPr>
            <w:noProof/>
            <w:webHidden/>
          </w:rPr>
          <w:fldChar w:fldCharType="end"/>
        </w:r>
      </w:hyperlink>
    </w:p>
    <w:p w:rsidR="00B65A88" w:rsidRDefault="006F5CD3">
      <w:pPr>
        <w:pStyle w:val="Verzeichnis2"/>
        <w:tabs>
          <w:tab w:val="right" w:leader="dot" w:pos="9192"/>
        </w:tabs>
        <w:rPr>
          <w:rFonts w:asciiTheme="minorHAnsi" w:eastAsiaTheme="minorEastAsia" w:hAnsiTheme="minorHAnsi" w:cstheme="minorBidi"/>
          <w:noProof/>
          <w:szCs w:val="22"/>
        </w:rPr>
      </w:pPr>
      <w:hyperlink w:anchor="_Toc499490344" w:history="1">
        <w:r w:rsidR="00B65A88" w:rsidRPr="00183E07">
          <w:rPr>
            <w:rStyle w:val="Hyperlink"/>
            <w:rFonts w:eastAsia="MS Mincho"/>
            <w:noProof/>
          </w:rPr>
          <w:t>(17.5) Prefix-/Suffixregelung für Ponys, Kleinpferde und sonstige Rassen</w:t>
        </w:r>
        <w:r w:rsidR="00B65A88">
          <w:rPr>
            <w:noProof/>
            <w:webHidden/>
          </w:rPr>
          <w:tab/>
        </w:r>
        <w:r w:rsidR="00B65A88">
          <w:rPr>
            <w:noProof/>
            <w:webHidden/>
          </w:rPr>
          <w:fldChar w:fldCharType="begin"/>
        </w:r>
        <w:r w:rsidR="00B65A88">
          <w:rPr>
            <w:noProof/>
            <w:webHidden/>
          </w:rPr>
          <w:instrText xml:space="preserve"> PAGEREF _Toc499490344 \h </w:instrText>
        </w:r>
        <w:r w:rsidR="00B65A88">
          <w:rPr>
            <w:noProof/>
            <w:webHidden/>
          </w:rPr>
        </w:r>
        <w:r w:rsidR="00B65A88">
          <w:rPr>
            <w:noProof/>
            <w:webHidden/>
          </w:rPr>
          <w:fldChar w:fldCharType="separate"/>
        </w:r>
        <w:r w:rsidR="00861B6C">
          <w:rPr>
            <w:noProof/>
            <w:webHidden/>
          </w:rPr>
          <w:t>16</w:t>
        </w:r>
        <w:r w:rsidR="00B65A88">
          <w:rPr>
            <w:noProof/>
            <w:webHidden/>
          </w:rPr>
          <w:fldChar w:fldCharType="end"/>
        </w:r>
      </w:hyperlink>
    </w:p>
    <w:p w:rsidR="00452EB5" w:rsidRDefault="00452EB5">
      <w:pPr>
        <w:tabs>
          <w:tab w:val="clear" w:pos="340"/>
        </w:tabs>
        <w:jc w:val="left"/>
        <w:rPr>
          <w:rFonts w:eastAsia="MS Mincho"/>
          <w:b/>
          <w:sz w:val="32"/>
          <w:szCs w:val="32"/>
        </w:rPr>
      </w:pPr>
      <w:r>
        <w:rPr>
          <w:rFonts w:eastAsia="MS Mincho"/>
          <w:b/>
          <w:sz w:val="32"/>
          <w:szCs w:val="32"/>
        </w:rPr>
        <w:fldChar w:fldCharType="end"/>
      </w:r>
      <w:r>
        <w:rPr>
          <w:rFonts w:eastAsia="MS Mincho"/>
          <w:b/>
          <w:sz w:val="32"/>
          <w:szCs w:val="32"/>
        </w:rPr>
        <w:br w:type="page"/>
      </w:r>
    </w:p>
    <w:p w:rsidR="00413F2E" w:rsidRPr="00782CCA" w:rsidRDefault="00413F2E" w:rsidP="00782CCA">
      <w:pPr>
        <w:rPr>
          <w:rFonts w:eastAsia="MS Mincho"/>
          <w:b/>
          <w:sz w:val="32"/>
          <w:szCs w:val="32"/>
        </w:rPr>
      </w:pPr>
      <w:r w:rsidRPr="00782CCA">
        <w:rPr>
          <w:rFonts w:eastAsia="MS Mincho"/>
          <w:b/>
          <w:sz w:val="32"/>
          <w:szCs w:val="32"/>
        </w:rPr>
        <w:lastRenderedPageBreak/>
        <w:t>Zuchtprogramme für Pony- und Kleinpferderassen</w:t>
      </w:r>
    </w:p>
    <w:p w:rsidR="00EE5608" w:rsidRDefault="00EE5608" w:rsidP="00EE5608">
      <w:pPr>
        <w:rPr>
          <w:rFonts w:eastAsia="MS Mincho"/>
          <w:b/>
          <w:sz w:val="26"/>
          <w:szCs w:val="26"/>
        </w:rPr>
      </w:pPr>
      <w:r w:rsidRPr="00782CCA">
        <w:rPr>
          <w:rFonts w:eastAsia="MS Mincho"/>
          <w:b/>
          <w:sz w:val="26"/>
          <w:szCs w:val="26"/>
        </w:rPr>
        <w:t xml:space="preserve">Zuchtprogramm für die Rasse </w:t>
      </w:r>
      <w:proofErr w:type="spellStart"/>
      <w:r w:rsidRPr="00782CCA">
        <w:rPr>
          <w:rFonts w:eastAsia="MS Mincho"/>
          <w:b/>
          <w:sz w:val="26"/>
          <w:szCs w:val="26"/>
        </w:rPr>
        <w:t>Lewitzer</w:t>
      </w:r>
      <w:proofErr w:type="spellEnd"/>
      <w:r w:rsidRPr="00782CCA">
        <w:rPr>
          <w:rFonts w:eastAsia="MS Mincho"/>
          <w:b/>
          <w:sz w:val="26"/>
          <w:szCs w:val="26"/>
        </w:rPr>
        <w:t xml:space="preserve"> </w:t>
      </w:r>
      <w:r w:rsidRPr="00322AAD">
        <w:rPr>
          <w:rFonts w:eastAsia="MS Mincho"/>
          <w:b/>
          <w:sz w:val="26"/>
          <w:szCs w:val="26"/>
        </w:rPr>
        <w:t>des Verbandes der Pony- und Pferdezüchter Hessen e. V.</w:t>
      </w:r>
    </w:p>
    <w:p w:rsidR="00782CCA" w:rsidRPr="00782CCA" w:rsidRDefault="00782CCA" w:rsidP="00782CCA">
      <w:pPr>
        <w:rPr>
          <w:rFonts w:eastAsia="MS Mincho"/>
        </w:rPr>
      </w:pPr>
    </w:p>
    <w:p w:rsidR="00413F2E" w:rsidRDefault="00413F2E" w:rsidP="00782CCA">
      <w:pPr>
        <w:pStyle w:val="berschrift1"/>
        <w:rPr>
          <w:rFonts w:eastAsia="MS Mincho"/>
        </w:rPr>
      </w:pPr>
      <w:bookmarkStart w:id="0" w:name="_Toc497138460"/>
      <w:bookmarkStart w:id="1" w:name="_Toc499490289"/>
      <w:r>
        <w:rPr>
          <w:rFonts w:eastAsia="MS Mincho"/>
        </w:rPr>
        <w:t xml:space="preserve">Ursprung der Rasse </w:t>
      </w:r>
      <w:proofErr w:type="spellStart"/>
      <w:r>
        <w:rPr>
          <w:rFonts w:eastAsia="MS Mincho"/>
        </w:rPr>
        <w:t>Lewitzer</w:t>
      </w:r>
      <w:proofErr w:type="spellEnd"/>
      <w:r>
        <w:rPr>
          <w:rFonts w:eastAsia="MS Mincho"/>
        </w:rPr>
        <w:t>:</w:t>
      </w:r>
      <w:bookmarkEnd w:id="0"/>
      <w:bookmarkEnd w:id="1"/>
    </w:p>
    <w:p w:rsidR="00413F2E" w:rsidRDefault="00413F2E" w:rsidP="00782CCA">
      <w:pPr>
        <w:rPr>
          <w:rFonts w:eastAsia="MS Mincho"/>
          <w:b/>
          <w:bCs/>
        </w:rPr>
      </w:pPr>
      <w:r>
        <w:rPr>
          <w:rFonts w:eastAsia="MS Mincho"/>
        </w:rPr>
        <w:t xml:space="preserve">Die Rasse </w:t>
      </w:r>
      <w:proofErr w:type="spellStart"/>
      <w:r>
        <w:rPr>
          <w:rFonts w:eastAsia="MS Mincho"/>
        </w:rPr>
        <w:t>Lewitzer</w:t>
      </w:r>
      <w:proofErr w:type="spellEnd"/>
      <w:r>
        <w:rPr>
          <w:rFonts w:eastAsia="MS Mincho"/>
        </w:rPr>
        <w:t xml:space="preserve"> hat ihren Ursprung in Mecklenburg-Vorpommern. Ausgehend von regionalen Populationen gescheckter Kleinpferde im Großraum Teterow erfolgte ab 1971 eine Konzentration der Zucht im VE Gut „</w:t>
      </w:r>
      <w:proofErr w:type="spellStart"/>
      <w:r>
        <w:rPr>
          <w:rFonts w:eastAsia="MS Mincho"/>
        </w:rPr>
        <w:t>Lewitz</w:t>
      </w:r>
      <w:proofErr w:type="spellEnd"/>
      <w:r>
        <w:rPr>
          <w:rFonts w:eastAsia="MS Mincho"/>
        </w:rPr>
        <w:t xml:space="preserve">“, Neustadt/Glewe. Die Grundlage bildeten Zuchtpferde mit </w:t>
      </w:r>
      <w:proofErr w:type="spellStart"/>
      <w:r>
        <w:rPr>
          <w:rFonts w:eastAsia="MS Mincho"/>
        </w:rPr>
        <w:t>Tobianoscheckung</w:t>
      </w:r>
      <w:proofErr w:type="spellEnd"/>
      <w:r>
        <w:rPr>
          <w:rFonts w:eastAsia="MS Mincho"/>
        </w:rPr>
        <w:t xml:space="preserve">, die den Typen B2 oder B3 des Kleinpferdes der DDR entsprachen. Nachkommen dieser Pferde sind entsprechend den jeweils geltenden Zuchtbüchern, auch unter Hereinnahme des arabischen und englischen Vollblutes sowie ausgewählter Reitponyrassen, als </w:t>
      </w:r>
      <w:proofErr w:type="spellStart"/>
      <w:r>
        <w:rPr>
          <w:rFonts w:eastAsia="MS Mincho"/>
        </w:rPr>
        <w:t>Lewitzer</w:t>
      </w:r>
      <w:proofErr w:type="spellEnd"/>
      <w:r>
        <w:rPr>
          <w:rFonts w:eastAsia="MS Mincho"/>
        </w:rPr>
        <w:t xml:space="preserve"> bzw. Pinto-Typ </w:t>
      </w:r>
      <w:proofErr w:type="spellStart"/>
      <w:r>
        <w:rPr>
          <w:rFonts w:eastAsia="MS Mincho"/>
        </w:rPr>
        <w:t>Lewitzer</w:t>
      </w:r>
      <w:proofErr w:type="spellEnd"/>
      <w:r>
        <w:rPr>
          <w:rFonts w:eastAsia="MS Mincho"/>
        </w:rPr>
        <w:t xml:space="preserve"> registriert worden.</w:t>
      </w:r>
    </w:p>
    <w:p w:rsidR="00413F2E" w:rsidRDefault="00413F2E">
      <w:pPr>
        <w:rPr>
          <w:rFonts w:eastAsia="MS Mincho"/>
        </w:rPr>
      </w:pPr>
    </w:p>
    <w:p w:rsidR="00E109F6" w:rsidRDefault="00E109F6" w:rsidP="00AC4A45">
      <w:pPr>
        <w:pStyle w:val="berschrift1"/>
        <w:numPr>
          <w:ilvl w:val="0"/>
          <w:numId w:val="24"/>
        </w:numPr>
        <w:rPr>
          <w:rFonts w:eastAsia="MS Mincho"/>
        </w:rPr>
      </w:pPr>
      <w:bookmarkStart w:id="2" w:name="_Toc497138461"/>
      <w:bookmarkStart w:id="3" w:name="_Toc499490290"/>
      <w:bookmarkStart w:id="4" w:name="_Hlk495063341"/>
      <w:r w:rsidRPr="00330A1E">
        <w:rPr>
          <w:rFonts w:eastAsia="MS Mincho"/>
        </w:rPr>
        <w:t>Angaben zum Ursprungszuchtbuch</w:t>
      </w:r>
      <w:bookmarkEnd w:id="2"/>
      <w:bookmarkEnd w:id="3"/>
      <w:r w:rsidRPr="00330A1E">
        <w:rPr>
          <w:rFonts w:eastAsia="MS Mincho"/>
        </w:rPr>
        <w:t xml:space="preserve"> </w:t>
      </w:r>
    </w:p>
    <w:bookmarkEnd w:id="4"/>
    <w:p w:rsidR="00E109F6" w:rsidRDefault="00413F2E" w:rsidP="00282161">
      <w:pPr>
        <w:rPr>
          <w:rFonts w:eastAsia="MS Mincho"/>
          <w:strike/>
        </w:rPr>
      </w:pPr>
      <w:r>
        <w:t>Der Verband der Pferdezüchter Mecklenburg-Vorpommern</w:t>
      </w:r>
      <w:r w:rsidR="00E109F6">
        <w:t>, Charles-Darwin-Ring 4, 18059 Rostock</w:t>
      </w:r>
      <w:r>
        <w:t xml:space="preserve"> ist die Organisation, die im Sinne der Vorgaben der EU das Zuchtbuch über den Ursprung der Rasse </w:t>
      </w:r>
      <w:proofErr w:type="spellStart"/>
      <w:r>
        <w:t>Lewitzer</w:t>
      </w:r>
      <w:proofErr w:type="spellEnd"/>
      <w:r>
        <w:t xml:space="preserve"> führt. </w:t>
      </w:r>
      <w:r w:rsidR="00E109F6" w:rsidRPr="00282161">
        <w:rPr>
          <w:rFonts w:eastAsia="MS Mincho"/>
        </w:rPr>
        <w:t xml:space="preserve">Der Verband führt ein Filialzuchtbuch und hält die durch die Ursprungszuchtorganisation auf www.pferdezuchtverband-mv.de aufgestellten Grundsätze ein. </w:t>
      </w:r>
    </w:p>
    <w:p w:rsidR="00E109F6" w:rsidRDefault="00E109F6">
      <w:pPr>
        <w:pStyle w:val="Textkrper21"/>
        <w:tabs>
          <w:tab w:val="clear" w:pos="0"/>
          <w:tab w:val="left" w:pos="340"/>
          <w:tab w:val="left" w:pos="4536"/>
          <w:tab w:val="left" w:pos="4678"/>
        </w:tabs>
        <w:overflowPunct/>
        <w:autoSpaceDE/>
        <w:autoSpaceDN/>
        <w:adjustRightInd/>
        <w:textAlignment w:val="auto"/>
        <w:rPr>
          <w:rFonts w:eastAsia="MS Mincho"/>
          <w:strike/>
        </w:rPr>
      </w:pPr>
    </w:p>
    <w:p w:rsidR="00E109F6" w:rsidRPr="00330A1E" w:rsidRDefault="00E109F6" w:rsidP="00AC4A45">
      <w:pPr>
        <w:pStyle w:val="berschrift1"/>
        <w:numPr>
          <w:ilvl w:val="0"/>
          <w:numId w:val="24"/>
        </w:numPr>
        <w:rPr>
          <w:rFonts w:eastAsia="MS Mincho"/>
        </w:rPr>
      </w:pPr>
      <w:bookmarkStart w:id="5" w:name="_Toc497138462"/>
      <w:bookmarkStart w:id="6" w:name="_Toc499490291"/>
      <w:bookmarkStart w:id="7" w:name="_Hlk495063545"/>
      <w:r w:rsidRPr="00330A1E">
        <w:rPr>
          <w:rFonts w:eastAsia="MS Mincho"/>
        </w:rPr>
        <w:t>Geografisches Gebiet</w:t>
      </w:r>
      <w:bookmarkEnd w:id="5"/>
      <w:bookmarkEnd w:id="6"/>
    </w:p>
    <w:p w:rsidR="00EE5608" w:rsidRDefault="00E109F6" w:rsidP="00EE5608">
      <w:pPr>
        <w:rPr>
          <w:rFonts w:cs="Arial"/>
        </w:rPr>
      </w:pPr>
      <w:r w:rsidRPr="00282161">
        <w:rPr>
          <w:rFonts w:cs="Arial"/>
        </w:rPr>
        <w:t xml:space="preserve">Das geographische Gebiet, in dem </w:t>
      </w:r>
      <w:r w:rsidR="00EE5608" w:rsidRPr="00322AAD">
        <w:rPr>
          <w:rFonts w:eastAsia="MS Mincho"/>
        </w:rPr>
        <w:t xml:space="preserve">der </w:t>
      </w:r>
      <w:r w:rsidR="00EE5608">
        <w:rPr>
          <w:rFonts w:eastAsia="MS Mincho"/>
        </w:rPr>
        <w:t xml:space="preserve">Verband der </w:t>
      </w:r>
      <w:r w:rsidR="00EE5608" w:rsidRPr="00322AAD">
        <w:rPr>
          <w:rFonts w:eastAsia="MS Mincho"/>
        </w:rPr>
        <w:t>Pony- und Pferdezüchter Hessen e. V</w:t>
      </w:r>
      <w:r w:rsidR="00EE5608">
        <w:rPr>
          <w:rFonts w:eastAsia="MS Mincho"/>
        </w:rPr>
        <w:t>.</w:t>
      </w:r>
      <w:r w:rsidR="00EE5608" w:rsidRPr="00322AAD">
        <w:rPr>
          <w:rFonts w:cs="Arial"/>
        </w:rPr>
        <w:t xml:space="preserve"> das</w:t>
      </w:r>
      <w:r w:rsidR="00EE5608" w:rsidRPr="00337996">
        <w:rPr>
          <w:rFonts w:cs="Arial"/>
        </w:rPr>
        <w:t xml:space="preserve"> Zuc</w:t>
      </w:r>
      <w:r w:rsidR="00EE5608">
        <w:rPr>
          <w:rFonts w:cs="Arial"/>
        </w:rPr>
        <w:t>htprogramm durchführt, umfasst das Gebiet der Bundesrepublik Deutschland.</w:t>
      </w:r>
    </w:p>
    <w:p w:rsidR="00EE5608" w:rsidRPr="00337996" w:rsidRDefault="00EE5608" w:rsidP="00EE5608">
      <w:pPr>
        <w:rPr>
          <w:rFonts w:eastAsia="MS Mincho"/>
        </w:rPr>
      </w:pPr>
    </w:p>
    <w:p w:rsidR="00EE5608" w:rsidRPr="00337996" w:rsidRDefault="00EE5608" w:rsidP="00EE5608">
      <w:pPr>
        <w:pStyle w:val="berschrift1"/>
        <w:numPr>
          <w:ilvl w:val="0"/>
          <w:numId w:val="34"/>
        </w:numPr>
        <w:rPr>
          <w:rFonts w:eastAsia="MS Mincho"/>
        </w:rPr>
      </w:pPr>
      <w:bookmarkStart w:id="8" w:name="_Toc496880000"/>
      <w:bookmarkStart w:id="9" w:name="_Toc500754670"/>
      <w:r w:rsidRPr="00337996">
        <w:rPr>
          <w:rFonts w:eastAsia="MS Mincho"/>
        </w:rPr>
        <w:t>Umfang der Zuchtpopulation im Verband</w:t>
      </w:r>
      <w:bookmarkEnd w:id="8"/>
      <w:bookmarkEnd w:id="9"/>
    </w:p>
    <w:p w:rsidR="00EE5608" w:rsidRPr="004748D1" w:rsidRDefault="00EE5608" w:rsidP="00EE5608">
      <w:pPr>
        <w:rPr>
          <w:rFonts w:cs="Arial"/>
        </w:rPr>
      </w:pPr>
      <w:r w:rsidRPr="004748D1">
        <w:rPr>
          <w:rFonts w:cs="Arial"/>
        </w:rPr>
        <w:t>Der Umfang der Population beträgt (Stand 01.01.2018):</w:t>
      </w:r>
    </w:p>
    <w:p w:rsidR="00EE5608" w:rsidRPr="004748D1" w:rsidRDefault="006F5CD3" w:rsidP="00EE5608">
      <w:pPr>
        <w:rPr>
          <w:rFonts w:cs="Arial"/>
        </w:rPr>
      </w:pPr>
      <w:r>
        <w:rPr>
          <w:rFonts w:cs="Arial"/>
        </w:rPr>
        <w:t>Stuten:</w:t>
      </w:r>
      <w:r>
        <w:rPr>
          <w:rFonts w:cs="Arial"/>
        </w:rPr>
        <w:tab/>
      </w:r>
      <w:r>
        <w:rPr>
          <w:rFonts w:cs="Arial"/>
        </w:rPr>
        <w:tab/>
        <w:t>3</w:t>
      </w:r>
    </w:p>
    <w:p w:rsidR="00EE5608" w:rsidRPr="004748D1" w:rsidRDefault="006F5CD3" w:rsidP="00EE5608">
      <w:pPr>
        <w:rPr>
          <w:rFonts w:cs="Arial"/>
        </w:rPr>
      </w:pPr>
      <w:r>
        <w:rPr>
          <w:rFonts w:cs="Arial"/>
        </w:rPr>
        <w:t>Hengste:</w:t>
      </w:r>
      <w:r>
        <w:rPr>
          <w:rFonts w:cs="Arial"/>
        </w:rPr>
        <w:tab/>
        <w:t>0</w:t>
      </w:r>
      <w:bookmarkStart w:id="10" w:name="_GoBack"/>
      <w:bookmarkEnd w:id="10"/>
    </w:p>
    <w:p w:rsidR="00E109F6" w:rsidRPr="00282161" w:rsidRDefault="00E109F6" w:rsidP="00E109F6">
      <w:pPr>
        <w:rPr>
          <w:rFonts w:cs="Arial"/>
        </w:rPr>
      </w:pPr>
    </w:p>
    <w:p w:rsidR="00E109F6" w:rsidRPr="00282161" w:rsidRDefault="00E109F6" w:rsidP="00E109F6">
      <w:pPr>
        <w:rPr>
          <w:rFonts w:cs="Arial"/>
        </w:rPr>
      </w:pPr>
      <w:r w:rsidRPr="00282161">
        <w:rPr>
          <w:rFonts w:cs="Arial"/>
        </w:rPr>
        <w:t xml:space="preserve">Der Umfang der Population der </w:t>
      </w:r>
      <w:r w:rsidRPr="00282161">
        <w:rPr>
          <w:rFonts w:eastAsia="MS Mincho"/>
        </w:rPr>
        <w:t>FN-Mitgliedszuchtverbände</w:t>
      </w:r>
      <w:r w:rsidRPr="00282161">
        <w:rPr>
          <w:rFonts w:cs="Arial"/>
        </w:rPr>
        <w:t xml:space="preserve"> ist auf der Website www.pferd-aktuell.de/shop/index.php/cat/c135_Jahresberichte-FN---DOKR.html einzusehen.</w:t>
      </w:r>
    </w:p>
    <w:bookmarkEnd w:id="7"/>
    <w:p w:rsidR="00E109F6" w:rsidRDefault="00E109F6" w:rsidP="00E109F6">
      <w:pPr>
        <w:pStyle w:val="Textkrper21"/>
        <w:tabs>
          <w:tab w:val="clear" w:pos="0"/>
          <w:tab w:val="left" w:pos="340"/>
          <w:tab w:val="left" w:pos="4536"/>
          <w:tab w:val="left" w:pos="4678"/>
        </w:tabs>
        <w:overflowPunct/>
        <w:autoSpaceDE/>
        <w:autoSpaceDN/>
        <w:adjustRightInd/>
        <w:ind w:left="4530" w:hanging="4530"/>
        <w:textAlignment w:val="auto"/>
        <w:rPr>
          <w:rFonts w:eastAsia="MS Mincho"/>
        </w:rPr>
      </w:pPr>
    </w:p>
    <w:p w:rsidR="00413F2E" w:rsidRDefault="00413F2E" w:rsidP="00AC4A45">
      <w:pPr>
        <w:pStyle w:val="berschrift1"/>
        <w:numPr>
          <w:ilvl w:val="0"/>
          <w:numId w:val="24"/>
        </w:numPr>
        <w:rPr>
          <w:rFonts w:eastAsia="MS Mincho"/>
        </w:rPr>
      </w:pPr>
      <w:bookmarkStart w:id="11" w:name="_Toc497138464"/>
      <w:bookmarkStart w:id="12" w:name="_Toc499490293"/>
      <w:bookmarkStart w:id="13" w:name="a"/>
      <w:r>
        <w:rPr>
          <w:rFonts w:eastAsia="MS Mincho"/>
        </w:rPr>
        <w:t>Zuchtziel, einschließlich der Rassemerkmale</w:t>
      </w:r>
      <w:bookmarkEnd w:id="11"/>
      <w:bookmarkEnd w:id="12"/>
    </w:p>
    <w:p w:rsidR="00E109F6" w:rsidRPr="00282161" w:rsidRDefault="00E109F6" w:rsidP="00E109F6">
      <w:pPr>
        <w:pStyle w:val="Textkrper21"/>
        <w:tabs>
          <w:tab w:val="clear" w:pos="0"/>
          <w:tab w:val="left" w:pos="340"/>
          <w:tab w:val="left" w:pos="4536"/>
          <w:tab w:val="left" w:pos="4678"/>
        </w:tabs>
        <w:overflowPunct/>
        <w:autoSpaceDE/>
        <w:autoSpaceDN/>
        <w:adjustRightInd/>
        <w:textAlignment w:val="auto"/>
        <w:rPr>
          <w:rFonts w:eastAsia="MS Mincho"/>
        </w:rPr>
      </w:pPr>
      <w:bookmarkStart w:id="14" w:name="_Hlk495063579"/>
      <w:bookmarkStart w:id="15" w:name="_Hlk495306498"/>
      <w:bookmarkEnd w:id="13"/>
      <w:r w:rsidRPr="00282161">
        <w:rPr>
          <w:rFonts w:eastAsia="MS Mincho"/>
        </w:rPr>
        <w:t>Das Zuchtprogramm hat einen Zuchtfortschritt im Hinblick auf das definierte Zuchtziel und somit die Verbesserung der Eigenschaften der Rasse zum Ziel und umfasst alle Maßnahmen und Aktivitäten, die diesem Ziel dienlich sind.</w:t>
      </w:r>
    </w:p>
    <w:bookmarkEnd w:id="14"/>
    <w:p w:rsidR="00282161" w:rsidRPr="00282161" w:rsidRDefault="00282161" w:rsidP="00282161">
      <w:pPr>
        <w:rPr>
          <w:rFonts w:eastAsia="MS Mincho"/>
          <w:i/>
          <w:strike/>
        </w:rPr>
      </w:pPr>
      <w:r w:rsidRPr="00282161">
        <w:rPr>
          <w:rFonts w:eastAsia="MS Mincho"/>
          <w:i/>
        </w:rPr>
        <w:t xml:space="preserve">Der </w:t>
      </w:r>
      <w:proofErr w:type="spellStart"/>
      <w:r w:rsidRPr="00282161">
        <w:rPr>
          <w:rFonts w:eastAsia="MS Mincho"/>
          <w:i/>
        </w:rPr>
        <w:t>Lewitzer</w:t>
      </w:r>
      <w:proofErr w:type="spellEnd"/>
      <w:r w:rsidRPr="00282161">
        <w:rPr>
          <w:rFonts w:eastAsia="MS Mincho"/>
          <w:i/>
        </w:rPr>
        <w:t xml:space="preserve"> ist ein </w:t>
      </w:r>
      <w:r w:rsidRPr="00282161">
        <w:rPr>
          <w:i/>
        </w:rPr>
        <w:t xml:space="preserve">im </w:t>
      </w:r>
      <w:proofErr w:type="spellStart"/>
      <w:r w:rsidRPr="00282161">
        <w:rPr>
          <w:i/>
        </w:rPr>
        <w:t>Ponytyp</w:t>
      </w:r>
      <w:proofErr w:type="spellEnd"/>
      <w:r w:rsidRPr="00282161">
        <w:rPr>
          <w:i/>
        </w:rPr>
        <w:t xml:space="preserve"> stehendes geschecktes Pferd, das robust,</w:t>
      </w:r>
      <w:r w:rsidRPr="00282161">
        <w:rPr>
          <w:rFonts w:eastAsia="MS Mincho"/>
          <w:i/>
        </w:rPr>
        <w:t xml:space="preserve"> anspruchslos, charakterstark, gelehrig, fruchtbar, langlebig und leistungsbereit ist. Es hat ein umgängliches freundliches Temperament, ein schnelles Regenerationsvermögen und ist vielseitig einsetzbar als Reit- und </w:t>
      </w:r>
      <w:proofErr w:type="spellStart"/>
      <w:r w:rsidRPr="00282161">
        <w:rPr>
          <w:rFonts w:eastAsia="MS Mincho"/>
          <w:i/>
        </w:rPr>
        <w:t>Fahrpony</w:t>
      </w:r>
      <w:proofErr w:type="spellEnd"/>
      <w:r w:rsidRPr="00282161">
        <w:rPr>
          <w:rFonts w:eastAsia="MS Mincho"/>
          <w:i/>
        </w:rPr>
        <w:t>.</w:t>
      </w:r>
    </w:p>
    <w:p w:rsidR="00282161" w:rsidRDefault="00282161" w:rsidP="00282161">
      <w:pPr>
        <w:rPr>
          <w:rFonts w:eastAsia="MS Mincho"/>
        </w:rPr>
      </w:pPr>
    </w:p>
    <w:p w:rsidR="00E109F6" w:rsidRPr="006E7531" w:rsidRDefault="00E109F6" w:rsidP="00AC4A45">
      <w:pPr>
        <w:pStyle w:val="berschrift1"/>
        <w:numPr>
          <w:ilvl w:val="0"/>
          <w:numId w:val="24"/>
        </w:numPr>
        <w:rPr>
          <w:rFonts w:eastAsia="MS Mincho"/>
        </w:rPr>
      </w:pPr>
      <w:bookmarkStart w:id="16" w:name="_Toc497138465"/>
      <w:bookmarkStart w:id="17" w:name="_Toc499490294"/>
      <w:bookmarkStart w:id="18" w:name="_Hlk495063586"/>
      <w:r w:rsidRPr="006E7531">
        <w:rPr>
          <w:rFonts w:eastAsia="MS Mincho"/>
        </w:rPr>
        <w:t>Eigenschaften und Hauptmerkmale</w:t>
      </w:r>
      <w:bookmarkEnd w:id="16"/>
      <w:bookmarkEnd w:id="17"/>
    </w:p>
    <w:bookmarkEnd w:id="15"/>
    <w:bookmarkEnd w:id="18"/>
    <w:p w:rsidR="00413F2E" w:rsidRDefault="00413F2E">
      <w:pPr>
        <w:rPr>
          <w:rFonts w:eastAsia="MS Mincho"/>
        </w:rPr>
      </w:pPr>
    </w:p>
    <w:p w:rsidR="00413F2E" w:rsidRDefault="00413F2E">
      <w:pPr>
        <w:rPr>
          <w:rFonts w:eastAsia="MS Mincho"/>
          <w:b/>
          <w:bCs/>
        </w:rPr>
      </w:pPr>
      <w:r>
        <w:rPr>
          <w:rFonts w:eastAsia="MS Mincho"/>
          <w:b/>
          <w:bCs/>
        </w:rPr>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Lewitzer</w:t>
      </w:r>
      <w:proofErr w:type="spellEnd"/>
    </w:p>
    <w:p w:rsidR="00413F2E" w:rsidRDefault="00413F2E">
      <w:pPr>
        <w:rPr>
          <w:rFonts w:eastAsia="MS Mincho"/>
        </w:rPr>
      </w:pPr>
    </w:p>
    <w:p w:rsidR="00413F2E" w:rsidRDefault="00413F2E">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Mecklenburg - Vorpommern</w:t>
      </w:r>
    </w:p>
    <w:p w:rsidR="00413F2E" w:rsidRDefault="00413F2E">
      <w:pPr>
        <w:rPr>
          <w:rFonts w:eastAsia="MS Mincho"/>
        </w:rPr>
      </w:pPr>
    </w:p>
    <w:p w:rsidR="00413F2E" w:rsidRDefault="00413F2E">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130 - 148 cm</w:t>
      </w:r>
    </w:p>
    <w:p w:rsidR="00413F2E" w:rsidRDefault="00413F2E">
      <w:pPr>
        <w:rPr>
          <w:rFonts w:eastAsia="MS Mincho"/>
        </w:rPr>
      </w:pPr>
    </w:p>
    <w:p w:rsidR="00413F2E" w:rsidRDefault="00413F2E">
      <w:pPr>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r>
      <w:proofErr w:type="spellStart"/>
      <w:r>
        <w:rPr>
          <w:rFonts w:eastAsia="MS Mincho"/>
        </w:rPr>
        <w:t>Tobianoscheckung</w:t>
      </w:r>
      <w:proofErr w:type="spellEnd"/>
      <w:r>
        <w:rPr>
          <w:rFonts w:eastAsia="MS Mincho"/>
        </w:rPr>
        <w:t xml:space="preserve"> (Plattenscheckung)</w:t>
      </w:r>
    </w:p>
    <w:p w:rsidR="00413F2E" w:rsidRDefault="00413F2E">
      <w:pPr>
        <w:tabs>
          <w:tab w:val="left" w:pos="1049"/>
          <w:tab w:val="left" w:pos="1440"/>
        </w:tabs>
        <w:rPr>
          <w:rFonts w:eastAsia="MS Mincho"/>
          <w:b/>
          <w:bCs/>
        </w:rPr>
      </w:pPr>
    </w:p>
    <w:p w:rsidR="00413F2E" w:rsidRDefault="00413F2E">
      <w:pPr>
        <w:tabs>
          <w:tab w:val="left" w:pos="1049"/>
          <w:tab w:val="left" w:pos="1440"/>
        </w:tabs>
        <w:rPr>
          <w:rFonts w:eastAsia="MS Mincho"/>
        </w:rPr>
      </w:pPr>
      <w:r>
        <w:rPr>
          <w:rFonts w:eastAsia="MS Mincho"/>
          <w:b/>
          <w:bCs/>
        </w:rPr>
        <w:t>Gebäude</w:t>
      </w:r>
    </w:p>
    <w:p w:rsidR="00413F2E" w:rsidRDefault="00413F2E">
      <w:pPr>
        <w:tabs>
          <w:tab w:val="left" w:pos="1049"/>
          <w:tab w:val="left" w:pos="1440"/>
        </w:tabs>
        <w:ind w:left="3540" w:hanging="3540"/>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 xml:space="preserve">trocken; großes klares Auge; breite Stirn; mittellange Ohren; gerade bis leicht konkaver Nasenrücken; </w:t>
      </w:r>
      <w:proofErr w:type="spellStart"/>
      <w:r>
        <w:rPr>
          <w:rFonts w:eastAsia="MS Mincho"/>
        </w:rPr>
        <w:t>Ganaschenfreiheit</w:t>
      </w:r>
      <w:proofErr w:type="spellEnd"/>
      <w:r>
        <w:rPr>
          <w:rFonts w:eastAsia="MS Mincho"/>
        </w:rPr>
        <w:t>.</w:t>
      </w:r>
    </w:p>
    <w:p w:rsidR="00413F2E" w:rsidRDefault="00413F2E">
      <w:pPr>
        <w:tabs>
          <w:tab w:val="left" w:pos="1049"/>
          <w:tab w:val="left" w:pos="1440"/>
        </w:tabs>
        <w:ind w:left="3540" w:hanging="3540"/>
        <w:rPr>
          <w:rFonts w:eastAsia="MS Mincho"/>
        </w:rPr>
      </w:pPr>
    </w:p>
    <w:p w:rsidR="00413F2E" w:rsidRDefault="00413F2E">
      <w:pPr>
        <w:tabs>
          <w:tab w:val="left" w:pos="1049"/>
          <w:tab w:val="left" w:pos="1440"/>
        </w:tabs>
        <w:ind w:left="3540" w:hanging="3540"/>
        <w:rPr>
          <w:rFonts w:eastAsia="MS Mincho"/>
        </w:rPr>
      </w:pPr>
      <w:r>
        <w:rPr>
          <w:rFonts w:eastAsia="MS Mincho"/>
        </w:rPr>
        <w:lastRenderedPageBreak/>
        <w:tab/>
      </w:r>
      <w:r>
        <w:rPr>
          <w:rFonts w:eastAsia="MS Mincho"/>
        </w:rPr>
        <w:tab/>
      </w:r>
      <w:r>
        <w:rPr>
          <w:rFonts w:eastAsia="MS Mincho"/>
          <w:i/>
          <w:iCs/>
        </w:rPr>
        <w:tab/>
        <w:t>Hals</w:t>
      </w:r>
      <w:r>
        <w:rPr>
          <w:rFonts w:eastAsia="MS Mincho"/>
        </w:rPr>
        <w:tab/>
      </w:r>
      <w:r>
        <w:rPr>
          <w:rFonts w:eastAsia="MS Mincho"/>
        </w:rPr>
        <w:tab/>
        <w:t>mittellange gut ausgeformte Halsung; Unterhals unerwünscht</w:t>
      </w:r>
    </w:p>
    <w:p w:rsidR="00413F2E" w:rsidRDefault="00413F2E">
      <w:pPr>
        <w:tabs>
          <w:tab w:val="left" w:pos="1049"/>
          <w:tab w:val="left" w:pos="1440"/>
        </w:tabs>
        <w:ind w:left="3540" w:hanging="3540"/>
        <w:rPr>
          <w:rFonts w:eastAsia="MS Mincho"/>
        </w:rPr>
      </w:pPr>
    </w:p>
    <w:p w:rsidR="00413F2E" w:rsidRDefault="00413F2E">
      <w:pPr>
        <w:tabs>
          <w:tab w:val="left" w:pos="1049"/>
          <w:tab w:val="left" w:pos="1440"/>
        </w:tabs>
        <w:ind w:left="3540" w:hanging="3540"/>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rPr>
        <w:tab/>
      </w:r>
      <w:r>
        <w:rPr>
          <w:rFonts w:eastAsia="MS Mincho"/>
        </w:rPr>
        <w:tab/>
        <w:t xml:space="preserve">ausgeglichene Proportionen; ausgeprägter Widerrist; gut </w:t>
      </w:r>
      <w:proofErr w:type="spellStart"/>
      <w:r>
        <w:rPr>
          <w:rFonts w:eastAsia="MS Mincho"/>
        </w:rPr>
        <w:t>bemuskelte</w:t>
      </w:r>
      <w:proofErr w:type="spellEnd"/>
      <w:r>
        <w:rPr>
          <w:rFonts w:eastAsia="MS Mincho"/>
        </w:rPr>
        <w:t xml:space="preserve"> schräg gelagerte Schulter mit guter Brusttiefe und -breite; geschlossene Mittelhand; gut </w:t>
      </w:r>
      <w:proofErr w:type="spellStart"/>
      <w:r>
        <w:rPr>
          <w:rFonts w:eastAsia="MS Mincho"/>
        </w:rPr>
        <w:t>bemuskelte</w:t>
      </w:r>
      <w:proofErr w:type="spellEnd"/>
      <w:r>
        <w:rPr>
          <w:rFonts w:eastAsia="MS Mincho"/>
        </w:rPr>
        <w:t xml:space="preserve"> ausreichend lange mäßig geneigte Kruppe.</w:t>
      </w:r>
    </w:p>
    <w:p w:rsidR="00413F2E" w:rsidRDefault="00413F2E">
      <w:pPr>
        <w:tabs>
          <w:tab w:val="left" w:pos="1049"/>
          <w:tab w:val="left" w:pos="1440"/>
        </w:tabs>
        <w:rPr>
          <w:rFonts w:eastAsia="MS Mincho"/>
          <w:b/>
          <w:bCs/>
        </w:rPr>
      </w:pPr>
    </w:p>
    <w:p w:rsidR="00413F2E" w:rsidRDefault="00413F2E">
      <w:pPr>
        <w:tabs>
          <w:tab w:val="left" w:pos="1049"/>
          <w:tab w:val="left" w:pos="1440"/>
        </w:tabs>
        <w:ind w:left="3540" w:hanging="3540"/>
        <w:rPr>
          <w:rFonts w:eastAsia="MS Mincho"/>
        </w:rPr>
      </w:pPr>
      <w:r>
        <w:rPr>
          <w:rFonts w:eastAsia="MS Mincho"/>
          <w:i/>
          <w:iCs/>
        </w:rPr>
        <w:tab/>
      </w:r>
      <w:r>
        <w:rPr>
          <w:rFonts w:eastAsia="MS Mincho"/>
          <w:i/>
          <w:iCs/>
        </w:rPr>
        <w:tab/>
      </w:r>
      <w:r>
        <w:rPr>
          <w:rFonts w:eastAsia="MS Mincho"/>
          <w:i/>
          <w:iCs/>
        </w:rPr>
        <w:tab/>
        <w:t>Fundament</w:t>
      </w:r>
      <w:r>
        <w:rPr>
          <w:rFonts w:eastAsia="MS Mincho"/>
        </w:rPr>
        <w:tab/>
      </w:r>
      <w:r>
        <w:rPr>
          <w:rFonts w:eastAsia="MS Mincho"/>
        </w:rPr>
        <w:tab/>
        <w:t xml:space="preserve">trocken, kräftig mit gut ausgebildeten Gelenken und gut geformten Hufen; korrekte </w:t>
      </w:r>
      <w:proofErr w:type="spellStart"/>
      <w:r>
        <w:rPr>
          <w:rFonts w:eastAsia="MS Mincho"/>
        </w:rPr>
        <w:t>Gliedmaßenausformung</w:t>
      </w:r>
      <w:proofErr w:type="spellEnd"/>
      <w:r>
        <w:rPr>
          <w:rFonts w:eastAsia="MS Mincho"/>
        </w:rPr>
        <w:t xml:space="preserve"> und </w:t>
      </w:r>
      <w:proofErr w:type="spellStart"/>
      <w:r>
        <w:rPr>
          <w:rFonts w:eastAsia="MS Mincho"/>
        </w:rPr>
        <w:t>Gliedmaßenstellung</w:t>
      </w:r>
      <w:proofErr w:type="spellEnd"/>
      <w:r>
        <w:rPr>
          <w:rFonts w:eastAsia="MS Mincho"/>
        </w:rPr>
        <w:t>.</w:t>
      </w:r>
    </w:p>
    <w:p w:rsidR="00413F2E" w:rsidRDefault="00413F2E">
      <w:pPr>
        <w:rPr>
          <w:rFonts w:eastAsia="MS Mincho"/>
          <w:b/>
          <w:bCs/>
        </w:rPr>
      </w:pPr>
    </w:p>
    <w:p w:rsidR="00413F2E" w:rsidRPr="006941D1" w:rsidRDefault="00413F2E">
      <w:pPr>
        <w:ind w:left="3540" w:hanging="3540"/>
        <w:rPr>
          <w:rFonts w:eastAsia="MS Mincho"/>
        </w:rPr>
      </w:pPr>
      <w:r>
        <w:rPr>
          <w:rFonts w:eastAsia="MS Mincho"/>
          <w:b/>
          <w:bCs/>
        </w:rPr>
        <w:t>Bewegungsablauf</w:t>
      </w:r>
      <w:r>
        <w:rPr>
          <w:rFonts w:eastAsia="MS Mincho"/>
        </w:rPr>
        <w:tab/>
      </w:r>
      <w:r>
        <w:rPr>
          <w:rFonts w:eastAsia="MS Mincho"/>
        </w:rPr>
        <w:tab/>
        <w:t xml:space="preserve">raumgreifend, taktmäßig, ausreichend elastisch bei leichter Aktion </w:t>
      </w:r>
      <w:r w:rsidRPr="006941D1">
        <w:rPr>
          <w:rFonts w:eastAsia="MS Mincho"/>
        </w:rPr>
        <w:t>mit gutem Schub aus der Hinterhand.</w:t>
      </w:r>
    </w:p>
    <w:p w:rsidR="00413F2E" w:rsidRPr="006941D1" w:rsidRDefault="00413F2E">
      <w:pPr>
        <w:ind w:left="3540" w:hanging="3540"/>
        <w:rPr>
          <w:rFonts w:eastAsia="MS Mincho"/>
        </w:rPr>
      </w:pPr>
    </w:p>
    <w:p w:rsidR="00413F2E" w:rsidRDefault="00413F2E">
      <w:pPr>
        <w:ind w:left="3540" w:hanging="3540"/>
        <w:rPr>
          <w:rFonts w:eastAsia="MS Mincho"/>
          <w:strike/>
        </w:rPr>
      </w:pPr>
      <w:r w:rsidRPr="006941D1">
        <w:rPr>
          <w:rFonts w:eastAsia="MS Mincho"/>
          <w:b/>
          <w:bCs/>
        </w:rPr>
        <w:t>Einsatzmöglichkeiten</w:t>
      </w:r>
      <w:r w:rsidRPr="006941D1">
        <w:rPr>
          <w:rFonts w:eastAsia="MS Mincho"/>
        </w:rPr>
        <w:tab/>
        <w:t xml:space="preserve">vielseitig </w:t>
      </w:r>
      <w:r w:rsidR="00282161">
        <w:rPr>
          <w:rFonts w:eastAsia="MS Mincho"/>
        </w:rPr>
        <w:t xml:space="preserve">einsetzbares Reit- und </w:t>
      </w:r>
      <w:proofErr w:type="spellStart"/>
      <w:r w:rsidR="00282161">
        <w:rPr>
          <w:rFonts w:eastAsia="MS Mincho"/>
        </w:rPr>
        <w:t>Fahrpony</w:t>
      </w:r>
      <w:proofErr w:type="spellEnd"/>
      <w:r w:rsidR="00282161">
        <w:rPr>
          <w:rFonts w:eastAsia="MS Mincho"/>
        </w:rPr>
        <w:t>.</w:t>
      </w:r>
    </w:p>
    <w:p w:rsidR="00413F2E" w:rsidRDefault="00413F2E">
      <w:pPr>
        <w:rPr>
          <w:rFonts w:eastAsia="MS Mincho"/>
        </w:rPr>
      </w:pPr>
    </w:p>
    <w:p w:rsidR="00413F2E" w:rsidRDefault="00413F2E">
      <w:pPr>
        <w:ind w:left="3540" w:hanging="3540"/>
        <w:rPr>
          <w:rFonts w:eastAsia="MS Mincho"/>
        </w:rPr>
      </w:pPr>
      <w:r>
        <w:rPr>
          <w:rFonts w:eastAsia="MS Mincho"/>
          <w:b/>
          <w:bCs/>
        </w:rPr>
        <w:t>Besondere Merkmale</w:t>
      </w:r>
      <w:r>
        <w:rPr>
          <w:rFonts w:eastAsia="MS Mincho"/>
        </w:rPr>
        <w:tab/>
      </w:r>
      <w:r>
        <w:t xml:space="preserve">ein im </w:t>
      </w:r>
      <w:proofErr w:type="spellStart"/>
      <w:r>
        <w:t>Ponytyp</w:t>
      </w:r>
      <w:proofErr w:type="spellEnd"/>
      <w:r>
        <w:t xml:space="preserve"> stehendes geschecktes Pferd; robust;</w:t>
      </w:r>
      <w:r>
        <w:rPr>
          <w:rFonts w:eastAsia="MS Mincho"/>
        </w:rPr>
        <w:t xml:space="preserve"> anspruchslos; umgängliches freundliches Temperament; charakterstark; gelehrig; fruchtbar, langlebig; leistungsbereit; schnelles Regenerationsvermögen.</w:t>
      </w:r>
    </w:p>
    <w:p w:rsidR="00B1017F" w:rsidRPr="00B1017F" w:rsidRDefault="00B1017F" w:rsidP="00B1017F">
      <w:pPr>
        <w:rPr>
          <w:rFonts w:eastAsia="MS Mincho"/>
        </w:rPr>
      </w:pPr>
      <w:bookmarkStart w:id="19" w:name="b"/>
    </w:p>
    <w:p w:rsidR="00E109F6" w:rsidRPr="00E109F6" w:rsidRDefault="00E109F6" w:rsidP="00AC4A45">
      <w:pPr>
        <w:pStyle w:val="berschrift1"/>
        <w:numPr>
          <w:ilvl w:val="0"/>
          <w:numId w:val="24"/>
        </w:numPr>
        <w:rPr>
          <w:color w:val="000000"/>
        </w:rPr>
      </w:pPr>
      <w:bookmarkStart w:id="20" w:name="_Toc497138466"/>
      <w:bookmarkStart w:id="21" w:name="_Toc499490295"/>
      <w:bookmarkStart w:id="22" w:name="_Hlk495305270"/>
      <w:r w:rsidRPr="006E7531">
        <w:t>Selektionsmerkmale</w:t>
      </w:r>
      <w:bookmarkEnd w:id="20"/>
      <w:bookmarkEnd w:id="21"/>
    </w:p>
    <w:p w:rsidR="00E109F6" w:rsidRDefault="00E109F6" w:rsidP="00E109F6">
      <w:pPr>
        <w:pStyle w:val="Textkrper"/>
      </w:pPr>
      <w:r>
        <w:t xml:space="preserve">Für die Eintragung in die Zuchtbücher </w:t>
      </w:r>
      <w:r w:rsidR="005F29BC">
        <w:t xml:space="preserve">(außer Fohlenbuch) </w:t>
      </w:r>
      <w:r>
        <w:t>werden nachfolgende Merkmale der äußeren Erscheinung unter besonderer Berücksichtigung des Bewegungsablaufes bewertet (Leistungsprüfung Exterieur).</w:t>
      </w:r>
    </w:p>
    <w:p w:rsidR="00E109F6" w:rsidRDefault="00E109F6" w:rsidP="00E109F6">
      <w:pPr>
        <w:rPr>
          <w:rFonts w:eastAsia="MS Mincho"/>
        </w:rPr>
      </w:pPr>
    </w:p>
    <w:p w:rsidR="00E109F6" w:rsidRDefault="00E109F6" w:rsidP="00E109F6">
      <w:pPr>
        <w:rPr>
          <w:rFonts w:eastAsia="MS Mincho"/>
          <w:b/>
          <w:bCs/>
        </w:rPr>
      </w:pPr>
      <w:r>
        <w:rPr>
          <w:rFonts w:eastAsia="MS Mincho"/>
          <w:b/>
          <w:bCs/>
        </w:rPr>
        <w:t>Eintragungsmerkmale:</w:t>
      </w:r>
    </w:p>
    <w:p w:rsidR="00E109F6" w:rsidRDefault="00E109F6" w:rsidP="00E109F6">
      <w:pPr>
        <w:ind w:left="340"/>
        <w:rPr>
          <w:rFonts w:eastAsia="MS Mincho"/>
        </w:rPr>
      </w:pPr>
      <w:r>
        <w:rPr>
          <w:rFonts w:eastAsia="MS Mincho"/>
        </w:rPr>
        <w:t xml:space="preserve">1. </w:t>
      </w:r>
      <w:r>
        <w:rPr>
          <w:rFonts w:eastAsia="MS Mincho"/>
        </w:rPr>
        <w:tab/>
        <w:t>Typ (Rasse- und Geschlechtstyp)</w:t>
      </w:r>
    </w:p>
    <w:p w:rsidR="00E109F6" w:rsidRDefault="00E109F6" w:rsidP="00E109F6">
      <w:pPr>
        <w:ind w:left="340"/>
        <w:rPr>
          <w:rFonts w:eastAsia="MS Mincho"/>
        </w:rPr>
      </w:pPr>
      <w:r>
        <w:rPr>
          <w:rFonts w:eastAsia="MS Mincho"/>
        </w:rPr>
        <w:t xml:space="preserve">2. </w:t>
      </w:r>
      <w:r>
        <w:rPr>
          <w:rFonts w:eastAsia="MS Mincho"/>
        </w:rPr>
        <w:tab/>
        <w:t>Körperbau</w:t>
      </w:r>
    </w:p>
    <w:p w:rsidR="00E109F6" w:rsidRDefault="00E109F6" w:rsidP="00E109F6">
      <w:pPr>
        <w:ind w:left="340"/>
        <w:rPr>
          <w:rFonts w:eastAsia="MS Mincho"/>
        </w:rPr>
      </w:pPr>
      <w:r>
        <w:rPr>
          <w:rFonts w:eastAsia="MS Mincho"/>
        </w:rPr>
        <w:t xml:space="preserve">3. </w:t>
      </w:r>
      <w:r>
        <w:rPr>
          <w:rFonts w:eastAsia="MS Mincho"/>
        </w:rPr>
        <w:tab/>
        <w:t>Korrektheit des Ganges</w:t>
      </w:r>
    </w:p>
    <w:p w:rsidR="00E109F6" w:rsidRDefault="00E109F6" w:rsidP="00E109F6">
      <w:pPr>
        <w:ind w:left="340"/>
        <w:rPr>
          <w:rFonts w:eastAsia="MS Mincho"/>
        </w:rPr>
      </w:pPr>
      <w:r>
        <w:rPr>
          <w:rFonts w:eastAsia="MS Mincho"/>
        </w:rPr>
        <w:t xml:space="preserve">4. </w:t>
      </w:r>
      <w:r>
        <w:rPr>
          <w:rFonts w:eastAsia="MS Mincho"/>
        </w:rPr>
        <w:tab/>
        <w:t>Schritt</w:t>
      </w:r>
    </w:p>
    <w:p w:rsidR="00E109F6" w:rsidRDefault="00E109F6" w:rsidP="00E109F6">
      <w:pPr>
        <w:ind w:left="340"/>
        <w:rPr>
          <w:rFonts w:eastAsia="MS Mincho"/>
        </w:rPr>
      </w:pPr>
      <w:r>
        <w:rPr>
          <w:rFonts w:eastAsia="MS Mincho"/>
        </w:rPr>
        <w:t xml:space="preserve">5. </w:t>
      </w:r>
      <w:r>
        <w:rPr>
          <w:rFonts w:eastAsia="MS Mincho"/>
        </w:rPr>
        <w:tab/>
        <w:t>Trab</w:t>
      </w:r>
    </w:p>
    <w:p w:rsidR="00E109F6" w:rsidRDefault="00E109F6" w:rsidP="00E109F6">
      <w:pPr>
        <w:tabs>
          <w:tab w:val="clear" w:pos="340"/>
        </w:tabs>
        <w:ind w:firstLine="340"/>
        <w:rPr>
          <w:rFonts w:eastAsia="MS Mincho"/>
        </w:rPr>
      </w:pPr>
      <w:r>
        <w:rPr>
          <w:rFonts w:eastAsia="MS Mincho"/>
        </w:rPr>
        <w:t>6.</w:t>
      </w:r>
      <w:r>
        <w:rPr>
          <w:rFonts w:eastAsia="MS Mincho"/>
        </w:rPr>
        <w:tab/>
        <w:t xml:space="preserve">Galopp </w:t>
      </w:r>
      <w:r>
        <w:rPr>
          <w:rFonts w:cs="Arial"/>
        </w:rPr>
        <w:t>(bei Stuten: s</w:t>
      </w:r>
      <w:r>
        <w:rPr>
          <w:rFonts w:eastAsia="MS Mincho"/>
        </w:rPr>
        <w:t>ofern bei Zuchtbucheintragung erfasst)</w:t>
      </w:r>
    </w:p>
    <w:p w:rsidR="00E109F6" w:rsidRDefault="00E109F6" w:rsidP="00E109F6">
      <w:pPr>
        <w:ind w:left="340"/>
        <w:rPr>
          <w:rFonts w:eastAsia="MS Mincho"/>
        </w:rPr>
      </w:pPr>
      <w:r>
        <w:rPr>
          <w:rFonts w:eastAsia="MS Mincho"/>
        </w:rPr>
        <w:t xml:space="preserve">7. </w:t>
      </w:r>
      <w:r>
        <w:rPr>
          <w:rFonts w:eastAsia="MS Mincho"/>
        </w:rPr>
        <w:tab/>
        <w:t xml:space="preserve">Springen </w:t>
      </w:r>
      <w:r>
        <w:rPr>
          <w:rFonts w:cs="Arial"/>
        </w:rPr>
        <w:t xml:space="preserve">(bei Stuten: </w:t>
      </w:r>
      <w:r>
        <w:rPr>
          <w:rFonts w:eastAsia="MS Mincho"/>
        </w:rPr>
        <w:t>sofern bei Zuchtbucheintragung erfasst)</w:t>
      </w:r>
    </w:p>
    <w:p w:rsidR="00E109F6" w:rsidRDefault="00E109F6" w:rsidP="00E109F6">
      <w:pPr>
        <w:ind w:left="340"/>
        <w:rPr>
          <w:rFonts w:eastAsia="MS Mincho"/>
        </w:rPr>
      </w:pPr>
      <w:r>
        <w:rPr>
          <w:rFonts w:eastAsia="MS Mincho"/>
        </w:rPr>
        <w:t xml:space="preserve">8.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E109F6" w:rsidRDefault="00E109F6" w:rsidP="00E109F6">
      <w:pPr>
        <w:rPr>
          <w:rFonts w:eastAsia="MS Mincho"/>
        </w:rPr>
      </w:pPr>
    </w:p>
    <w:p w:rsidR="00E109F6" w:rsidRPr="00282161" w:rsidRDefault="00E109F6" w:rsidP="00E109F6">
      <w:pPr>
        <w:rPr>
          <w:rFonts w:eastAsia="MS Mincho"/>
          <w:szCs w:val="22"/>
        </w:rPr>
      </w:pPr>
      <w:r w:rsidRPr="00282161">
        <w:rPr>
          <w:rFonts w:eastAsia="MS Mincho"/>
        </w:rPr>
        <w:t xml:space="preserve">Die Gesamtnote errechnet sich aus dem arithmetischen Mittel der erfassten Eintragungsmerkmale. </w:t>
      </w:r>
      <w:bookmarkStart w:id="23" w:name="_Hlk495306549"/>
      <w:bookmarkStart w:id="24" w:name="_Hlk495305298"/>
      <w:r w:rsidRPr="00282161">
        <w:rPr>
          <w:rFonts w:cs="Arial"/>
          <w:szCs w:val="22"/>
        </w:rPr>
        <w:t>Die Bewertung erfolgt in ganzen/halben Noten nach dem, in der Satzung unter Nummer B.15 (Grundbestimmungen zur Bewertung von Zuchtpferden), erläuterten System.</w:t>
      </w:r>
      <w:bookmarkEnd w:id="23"/>
    </w:p>
    <w:p w:rsidR="00282161" w:rsidRDefault="00282161" w:rsidP="00282161">
      <w:pPr>
        <w:rPr>
          <w:rFonts w:eastAsia="MS Mincho"/>
        </w:rPr>
      </w:pPr>
      <w:bookmarkStart w:id="25" w:name="_Hlk495652768"/>
      <w:bookmarkEnd w:id="24"/>
    </w:p>
    <w:p w:rsidR="00282161" w:rsidRPr="00BB34A4" w:rsidRDefault="00282161" w:rsidP="00282161">
      <w:pPr>
        <w:rPr>
          <w:rFonts w:eastAsia="MS Mincho"/>
        </w:rPr>
      </w:pPr>
      <w:r w:rsidRPr="00BB34A4">
        <w:rPr>
          <w:rFonts w:eastAsia="MS Mincho"/>
        </w:rPr>
        <w:t>Darüber hinaus wird nach weiteren Merkmalen selektiert:</w:t>
      </w:r>
    </w:p>
    <w:p w:rsidR="00282161" w:rsidRPr="00BB34A4" w:rsidRDefault="00282161" w:rsidP="00AC4A45">
      <w:pPr>
        <w:pStyle w:val="Listenabsatz"/>
        <w:numPr>
          <w:ilvl w:val="0"/>
          <w:numId w:val="25"/>
        </w:numPr>
        <w:tabs>
          <w:tab w:val="clear" w:pos="340"/>
        </w:tabs>
        <w:contextualSpacing w:val="0"/>
        <w:rPr>
          <w:rFonts w:eastAsia="MS Mincho" w:cs="Arial"/>
        </w:rPr>
      </w:pPr>
      <w:r w:rsidRPr="00BB34A4">
        <w:rPr>
          <w:rFonts w:eastAsia="MS Mincho" w:cs="Arial"/>
        </w:rPr>
        <w:t>Gesundheit</w:t>
      </w:r>
    </w:p>
    <w:p w:rsidR="00282161" w:rsidRPr="00BB34A4" w:rsidRDefault="00282161" w:rsidP="00AC4A45">
      <w:pPr>
        <w:pStyle w:val="Listenabsatz"/>
        <w:numPr>
          <w:ilvl w:val="0"/>
          <w:numId w:val="25"/>
        </w:numPr>
        <w:tabs>
          <w:tab w:val="clear" w:pos="340"/>
        </w:tabs>
        <w:contextualSpacing w:val="0"/>
        <w:rPr>
          <w:rFonts w:eastAsia="MS Mincho" w:cs="Arial"/>
        </w:rPr>
      </w:pPr>
      <w:r w:rsidRPr="00BB34A4">
        <w:rPr>
          <w:rFonts w:eastAsia="MS Mincho" w:cs="Arial"/>
        </w:rPr>
        <w:t>Interieur</w:t>
      </w:r>
    </w:p>
    <w:p w:rsidR="00282161" w:rsidRPr="00BB34A4" w:rsidRDefault="00282161" w:rsidP="00AC4A45">
      <w:pPr>
        <w:pStyle w:val="Listenabsatz"/>
        <w:numPr>
          <w:ilvl w:val="0"/>
          <w:numId w:val="25"/>
        </w:numPr>
        <w:tabs>
          <w:tab w:val="clear" w:pos="340"/>
        </w:tabs>
        <w:contextualSpacing w:val="0"/>
        <w:rPr>
          <w:rFonts w:eastAsia="MS Mincho" w:cs="Arial"/>
        </w:rPr>
      </w:pPr>
      <w:r w:rsidRPr="00BB34A4">
        <w:rPr>
          <w:rFonts w:eastAsia="MS Mincho" w:cs="Arial"/>
        </w:rPr>
        <w:t>Reit-, Spring- oder Fahranlage</w:t>
      </w:r>
    </w:p>
    <w:bookmarkEnd w:id="25"/>
    <w:p w:rsidR="00E109F6" w:rsidRDefault="00E109F6" w:rsidP="00E109F6">
      <w:pPr>
        <w:rPr>
          <w:rFonts w:eastAsia="MS Mincho"/>
        </w:rPr>
      </w:pPr>
    </w:p>
    <w:p w:rsidR="00413F2E" w:rsidRDefault="00413F2E" w:rsidP="00AC4A45">
      <w:pPr>
        <w:pStyle w:val="berschrift1"/>
        <w:numPr>
          <w:ilvl w:val="0"/>
          <w:numId w:val="24"/>
        </w:numPr>
        <w:rPr>
          <w:rFonts w:eastAsia="MS Mincho"/>
        </w:rPr>
      </w:pPr>
      <w:bookmarkStart w:id="26" w:name="_Toc497138467"/>
      <w:bookmarkStart w:id="27" w:name="_Toc499490296"/>
      <w:bookmarkEnd w:id="22"/>
      <w:r>
        <w:rPr>
          <w:rFonts w:eastAsia="MS Mincho"/>
        </w:rPr>
        <w:t>Zuchtmethode</w:t>
      </w:r>
      <w:bookmarkEnd w:id="26"/>
      <w:bookmarkEnd w:id="27"/>
    </w:p>
    <w:bookmarkEnd w:id="19"/>
    <w:p w:rsidR="00413F2E" w:rsidRDefault="00413F2E">
      <w:pPr>
        <w:rPr>
          <w:rFonts w:eastAsia="MS Mincho"/>
        </w:rPr>
      </w:pPr>
      <w:r>
        <w:rPr>
          <w:rFonts w:eastAsia="MS Mincho"/>
        </w:rPr>
        <w:t xml:space="preserve">Der Verband der Pferdezüchter Mecklenburg-Vorpommern führt in Zusammenarbeit mit den mit der Zucht des </w:t>
      </w:r>
      <w:proofErr w:type="spellStart"/>
      <w:r>
        <w:rPr>
          <w:rFonts w:eastAsia="MS Mincho"/>
        </w:rPr>
        <w:t>Lewitzers</w:t>
      </w:r>
      <w:proofErr w:type="spellEnd"/>
      <w:r>
        <w:rPr>
          <w:rFonts w:eastAsia="MS Mincho"/>
        </w:rPr>
        <w:t xml:space="preserve"> befassten </w:t>
      </w:r>
      <w:r w:rsidR="00282161">
        <w:rPr>
          <w:rFonts w:eastAsia="MS Mincho"/>
        </w:rPr>
        <w:t>Zuchtverbänden</w:t>
      </w:r>
      <w:r>
        <w:rPr>
          <w:rFonts w:eastAsia="MS Mincho"/>
        </w:rPr>
        <w:t xml:space="preserve"> eine Liste der bisher an der Entwicklung der Rasse </w:t>
      </w:r>
      <w:proofErr w:type="spellStart"/>
      <w:r>
        <w:rPr>
          <w:rFonts w:eastAsia="MS Mincho"/>
        </w:rPr>
        <w:t>Lewitzer</w:t>
      </w:r>
      <w:proofErr w:type="spellEnd"/>
      <w:r>
        <w:rPr>
          <w:rFonts w:eastAsia="MS Mincho"/>
        </w:rPr>
        <w:t xml:space="preserve"> beteiligten Zuchtpferde (Ursprungsliste).</w:t>
      </w:r>
    </w:p>
    <w:p w:rsidR="00413F2E" w:rsidRDefault="00413F2E" w:rsidP="00AC4A45">
      <w:pPr>
        <w:numPr>
          <w:ilvl w:val="0"/>
          <w:numId w:val="5"/>
        </w:numPr>
        <w:rPr>
          <w:rFonts w:eastAsia="MS Mincho"/>
        </w:rPr>
      </w:pPr>
      <w:r>
        <w:rPr>
          <w:rFonts w:eastAsia="MS Mincho"/>
        </w:rPr>
        <w:t xml:space="preserve">Teil I: die mit der Rassebezeichnung </w:t>
      </w:r>
      <w:proofErr w:type="spellStart"/>
      <w:r>
        <w:rPr>
          <w:rFonts w:eastAsia="MS Mincho"/>
        </w:rPr>
        <w:t>Lewitzer</w:t>
      </w:r>
      <w:proofErr w:type="spellEnd"/>
      <w:r>
        <w:rPr>
          <w:rFonts w:eastAsia="MS Mincho"/>
        </w:rPr>
        <w:t xml:space="preserve"> bzw. Pinto-Typ </w:t>
      </w:r>
      <w:proofErr w:type="spellStart"/>
      <w:r>
        <w:rPr>
          <w:rFonts w:eastAsia="MS Mincho"/>
        </w:rPr>
        <w:t>Lewitzer</w:t>
      </w:r>
      <w:proofErr w:type="spellEnd"/>
      <w:r>
        <w:rPr>
          <w:rFonts w:eastAsia="MS Mincho"/>
        </w:rPr>
        <w:t xml:space="preserve"> versehenen Zuchtpferde und im </w:t>
      </w:r>
    </w:p>
    <w:p w:rsidR="00413F2E" w:rsidRDefault="00413F2E" w:rsidP="00AC4A45">
      <w:pPr>
        <w:numPr>
          <w:ilvl w:val="0"/>
          <w:numId w:val="5"/>
        </w:numPr>
        <w:rPr>
          <w:rFonts w:eastAsia="MS Mincho"/>
        </w:rPr>
      </w:pPr>
      <w:r>
        <w:rPr>
          <w:rFonts w:eastAsia="MS Mincho"/>
        </w:rPr>
        <w:t xml:space="preserve">Teil II: die an der Zucht des </w:t>
      </w:r>
      <w:proofErr w:type="spellStart"/>
      <w:r>
        <w:rPr>
          <w:rFonts w:eastAsia="MS Mincho"/>
        </w:rPr>
        <w:t>Lewitzers</w:t>
      </w:r>
      <w:proofErr w:type="spellEnd"/>
      <w:r>
        <w:rPr>
          <w:rFonts w:eastAsia="MS Mincho"/>
        </w:rPr>
        <w:t xml:space="preserve"> bzw. Pinto-Typ </w:t>
      </w:r>
      <w:proofErr w:type="spellStart"/>
      <w:r>
        <w:rPr>
          <w:rFonts w:eastAsia="MS Mincho"/>
        </w:rPr>
        <w:t>Lewitzer</w:t>
      </w:r>
      <w:proofErr w:type="spellEnd"/>
      <w:r>
        <w:rPr>
          <w:rFonts w:eastAsia="MS Mincho"/>
        </w:rPr>
        <w:t xml:space="preserve"> beteiligten Pferde anderer genealogischer Herkünfte.</w:t>
      </w:r>
    </w:p>
    <w:p w:rsidR="00413F2E" w:rsidRDefault="00413F2E">
      <w:pPr>
        <w:rPr>
          <w:rFonts w:eastAsia="MS Mincho"/>
        </w:rPr>
      </w:pPr>
      <w:r>
        <w:rPr>
          <w:rFonts w:eastAsia="MS Mincho"/>
        </w:rPr>
        <w:lastRenderedPageBreak/>
        <w:t xml:space="preserve">Die im Teil I und II der Ursprungsliste aufgeführten Pferde können im Rahmen des Bestandsschutzes im Zuchtprogramm des </w:t>
      </w:r>
      <w:proofErr w:type="spellStart"/>
      <w:r>
        <w:rPr>
          <w:rFonts w:eastAsia="MS Mincho"/>
        </w:rPr>
        <w:t>Lewitzers</w:t>
      </w:r>
      <w:proofErr w:type="spellEnd"/>
      <w:r>
        <w:rPr>
          <w:rFonts w:eastAsia="MS Mincho"/>
        </w:rPr>
        <w:t xml:space="preserve"> weiter genutzt werden. Die Ursprungslisten werden zum 31. 10. 2010 geschlossen. </w:t>
      </w:r>
    </w:p>
    <w:p w:rsidR="00413F2E" w:rsidRDefault="00413F2E">
      <w:pPr>
        <w:rPr>
          <w:rFonts w:eastAsia="MS Mincho"/>
        </w:rPr>
      </w:pPr>
    </w:p>
    <w:p w:rsidR="007840C7" w:rsidRPr="00BA0231" w:rsidRDefault="00413F2E" w:rsidP="007840C7">
      <w:pPr>
        <w:rPr>
          <w:rFonts w:eastAsia="MS Mincho"/>
        </w:rPr>
      </w:pPr>
      <w:r>
        <w:t xml:space="preserve">Das Zuchtbuch des </w:t>
      </w:r>
      <w:proofErr w:type="spellStart"/>
      <w:r>
        <w:t>Lewitzers</w:t>
      </w:r>
      <w:proofErr w:type="spellEnd"/>
      <w:r>
        <w:t xml:space="preserve"> ist geschlossen. </w:t>
      </w:r>
      <w:r>
        <w:rPr>
          <w:rFonts w:eastAsia="MS Mincho"/>
        </w:rPr>
        <w:t xml:space="preserve">Das Zuchtziel wird angestrebt mit der Methode der Reinzucht, wobei andere Rassen, deren Einbeziehung zur Erreichung des Zuchtzieles förderlich ist, </w:t>
      </w:r>
      <w:r w:rsidR="00282161">
        <w:rPr>
          <w:rFonts w:eastAsia="MS Mincho"/>
        </w:rPr>
        <w:t>zugelassen sind</w:t>
      </w:r>
      <w:r>
        <w:rPr>
          <w:rFonts w:eastAsia="MS Mincho"/>
        </w:rPr>
        <w:t>.</w:t>
      </w:r>
      <w:r>
        <w:rPr>
          <w:color w:val="000000"/>
        </w:rPr>
        <w:t xml:space="preserve"> </w:t>
      </w:r>
      <w:r w:rsidR="007840C7" w:rsidRPr="00BA0231">
        <w:rPr>
          <w:rFonts w:eastAsia="MS Mincho"/>
        </w:rPr>
        <w:t>Am Zuchtprogramm nehmen nur diejenigen Pferde teil, die in der Hau</w:t>
      </w:r>
      <w:r w:rsidR="00B1017F">
        <w:rPr>
          <w:rFonts w:eastAsia="MS Mincho"/>
        </w:rPr>
        <w:t>p</w:t>
      </w:r>
      <w:r w:rsidR="007840C7" w:rsidRPr="00BA0231">
        <w:rPr>
          <w:rFonts w:eastAsia="MS Mincho"/>
        </w:rPr>
        <w:t>tabteilung des Zuchtbuches (außer Fohlenbuch und Anhang) eingetragen sind.</w:t>
      </w:r>
    </w:p>
    <w:p w:rsidR="007840C7" w:rsidRDefault="007840C7" w:rsidP="007840C7">
      <w:pPr>
        <w:pStyle w:val="Textkrper"/>
        <w:rPr>
          <w:color w:val="000000"/>
        </w:rPr>
      </w:pPr>
    </w:p>
    <w:p w:rsidR="00413F2E" w:rsidRDefault="00413F2E" w:rsidP="007840C7">
      <w:pPr>
        <w:pStyle w:val="Textkrper"/>
        <w:rPr>
          <w:color w:val="000000"/>
        </w:rPr>
      </w:pPr>
      <w:proofErr w:type="spellStart"/>
      <w:r>
        <w:rPr>
          <w:color w:val="000000"/>
        </w:rPr>
        <w:t>Lewitzer</w:t>
      </w:r>
      <w:proofErr w:type="spellEnd"/>
      <w:r>
        <w:rPr>
          <w:color w:val="000000"/>
        </w:rPr>
        <w:t xml:space="preserve"> sind Anpaarungsprodukte von </w:t>
      </w:r>
      <w:proofErr w:type="spellStart"/>
      <w:r>
        <w:rPr>
          <w:color w:val="000000"/>
        </w:rPr>
        <w:t>Lewitzern</w:t>
      </w:r>
      <w:proofErr w:type="spellEnd"/>
      <w:r>
        <w:rPr>
          <w:color w:val="000000"/>
        </w:rPr>
        <w:t xml:space="preserve"> untereinander oder Nachkommen von eingetragenen Zucht</w:t>
      </w:r>
      <w:r w:rsidR="009A5A76">
        <w:rPr>
          <w:color w:val="000000"/>
        </w:rPr>
        <w:t>pferden</w:t>
      </w:r>
      <w:r>
        <w:rPr>
          <w:color w:val="000000"/>
        </w:rPr>
        <w:t xml:space="preserve"> der zugelassenen Rassen</w:t>
      </w:r>
      <w:r>
        <w:t xml:space="preserve">, die an einen eingetragenen </w:t>
      </w:r>
      <w:proofErr w:type="spellStart"/>
      <w:r>
        <w:t>Lewitzer</w:t>
      </w:r>
      <w:proofErr w:type="spellEnd"/>
      <w:r>
        <w:t xml:space="preserve"> </w:t>
      </w:r>
      <w:proofErr w:type="spellStart"/>
      <w:r>
        <w:t>angepaart</w:t>
      </w:r>
      <w:proofErr w:type="spellEnd"/>
      <w:r>
        <w:t xml:space="preserve"> wurden,</w:t>
      </w:r>
      <w:r w:rsidR="009A5A76">
        <w:rPr>
          <w:color w:val="000000"/>
        </w:rPr>
        <w:t xml:space="preserve"> sofern diese Zuchtpferde </w:t>
      </w:r>
      <w:r>
        <w:rPr>
          <w:color w:val="000000"/>
        </w:rPr>
        <w:t xml:space="preserve">in das Zuchtbuch des </w:t>
      </w:r>
      <w:proofErr w:type="spellStart"/>
      <w:r>
        <w:rPr>
          <w:color w:val="000000"/>
        </w:rPr>
        <w:t>Lewitzer</w:t>
      </w:r>
      <w:proofErr w:type="spellEnd"/>
      <w:r>
        <w:rPr>
          <w:color w:val="000000"/>
        </w:rPr>
        <w:t xml:space="preserve"> eingetragen sind.</w:t>
      </w:r>
    </w:p>
    <w:p w:rsidR="006941D1" w:rsidRDefault="006941D1">
      <w:pPr>
        <w:rPr>
          <w:color w:val="000000"/>
        </w:rPr>
      </w:pPr>
    </w:p>
    <w:p w:rsidR="0058153E" w:rsidRDefault="0058153E">
      <w:pPr>
        <w:rPr>
          <w:rFonts w:cs="Arial"/>
        </w:rPr>
      </w:pPr>
      <w:r w:rsidRPr="006941D1">
        <w:rPr>
          <w:rFonts w:cs="Arial"/>
        </w:rPr>
        <w:t xml:space="preserve">Im Sinne einer ordnungsgemäßen züchterischen Arbeit sollten Pferde, die einen Unterschied in der Widerristhöhe von mehr als 50 cm aufweisen, nicht </w:t>
      </w:r>
      <w:proofErr w:type="spellStart"/>
      <w:r w:rsidRPr="006941D1">
        <w:rPr>
          <w:rFonts w:cs="Arial"/>
        </w:rPr>
        <w:t>angepaart</w:t>
      </w:r>
      <w:proofErr w:type="spellEnd"/>
      <w:r w:rsidRPr="006941D1">
        <w:rPr>
          <w:rFonts w:cs="Arial"/>
        </w:rPr>
        <w:t xml:space="preserve"> werden.</w:t>
      </w:r>
    </w:p>
    <w:p w:rsidR="006941D1" w:rsidRDefault="006941D1">
      <w:pPr>
        <w:rPr>
          <w:rFonts w:cs="Arial"/>
        </w:rPr>
      </w:pPr>
    </w:p>
    <w:p w:rsidR="00413F2E" w:rsidRDefault="00413F2E">
      <w:pPr>
        <w:rPr>
          <w:color w:val="000000"/>
        </w:rPr>
      </w:pPr>
      <w:r>
        <w:rPr>
          <w:color w:val="000000"/>
        </w:rPr>
        <w:t>Die für die Ra</w:t>
      </w:r>
      <w:r w:rsidR="00282161">
        <w:rPr>
          <w:color w:val="000000"/>
        </w:rPr>
        <w:t xml:space="preserve">sse des </w:t>
      </w:r>
      <w:proofErr w:type="spellStart"/>
      <w:r w:rsidR="00282161">
        <w:rPr>
          <w:color w:val="000000"/>
        </w:rPr>
        <w:t>Lewitzers</w:t>
      </w:r>
      <w:proofErr w:type="spellEnd"/>
      <w:r w:rsidR="00282161">
        <w:rPr>
          <w:color w:val="000000"/>
        </w:rPr>
        <w:t xml:space="preserve"> zugelassenen Rassen</w:t>
      </w:r>
      <w:r>
        <w:rPr>
          <w:color w:val="000000"/>
        </w:rPr>
        <w:t xml:space="preserve"> (Stuten bzw. Hengste) erhalten einen</w:t>
      </w:r>
      <w:r w:rsidR="00282161">
        <w:rPr>
          <w:color w:val="000000"/>
        </w:rPr>
        <w:t xml:space="preserve"> entsprechenden Vermerk in der Tierz</w:t>
      </w:r>
      <w:r>
        <w:rPr>
          <w:color w:val="000000"/>
        </w:rPr>
        <w:t xml:space="preserve">uchtbescheinigung. </w:t>
      </w:r>
    </w:p>
    <w:p w:rsidR="00413F2E" w:rsidRDefault="00413F2E">
      <w:pPr>
        <w:tabs>
          <w:tab w:val="clear" w:pos="340"/>
        </w:tabs>
        <w:rPr>
          <w:rFonts w:ascii="Arial Unicode MS" w:eastAsia="Arial Unicode MS" w:hAnsi="Arial Unicode MS" w:cs="Arial Unicode MS"/>
          <w:color w:val="000000"/>
        </w:rPr>
      </w:pPr>
      <w:r>
        <w:rPr>
          <w:color w:val="000000"/>
        </w:rPr>
        <w:t xml:space="preserve">Folgende Rassen sind zugelassen: </w:t>
      </w:r>
    </w:p>
    <w:p w:rsidR="00413F2E" w:rsidRDefault="00413F2E" w:rsidP="00AC4A45">
      <w:pPr>
        <w:numPr>
          <w:ilvl w:val="0"/>
          <w:numId w:val="6"/>
        </w:numPr>
        <w:rPr>
          <w:rFonts w:eastAsia="MS Mincho"/>
        </w:rPr>
      </w:pPr>
      <w:r>
        <w:rPr>
          <w:rFonts w:eastAsia="MS Mincho"/>
        </w:rPr>
        <w:t>Englisches Vollblut</w:t>
      </w:r>
    </w:p>
    <w:p w:rsidR="00413F2E" w:rsidRDefault="00413F2E" w:rsidP="00AC4A45">
      <w:pPr>
        <w:numPr>
          <w:ilvl w:val="0"/>
          <w:numId w:val="6"/>
        </w:numPr>
        <w:rPr>
          <w:rFonts w:eastAsia="MS Mincho"/>
        </w:rPr>
      </w:pPr>
      <w:r>
        <w:rPr>
          <w:rFonts w:eastAsia="MS Mincho"/>
        </w:rPr>
        <w:t>Arabisches Vollblut</w:t>
      </w:r>
    </w:p>
    <w:p w:rsidR="00413F2E" w:rsidRDefault="00413F2E" w:rsidP="00AC4A45">
      <w:pPr>
        <w:numPr>
          <w:ilvl w:val="0"/>
          <w:numId w:val="6"/>
        </w:numPr>
        <w:rPr>
          <w:rFonts w:eastAsia="MS Mincho"/>
        </w:rPr>
      </w:pPr>
      <w:r>
        <w:rPr>
          <w:rFonts w:eastAsia="MS Mincho"/>
        </w:rPr>
        <w:t xml:space="preserve">Deutsches </w:t>
      </w:r>
      <w:proofErr w:type="spellStart"/>
      <w:r>
        <w:rPr>
          <w:rFonts w:eastAsia="MS Mincho"/>
        </w:rPr>
        <w:t>Reitpony</w:t>
      </w:r>
      <w:proofErr w:type="spellEnd"/>
    </w:p>
    <w:p w:rsidR="006941D1" w:rsidRDefault="006941D1">
      <w:pPr>
        <w:rPr>
          <w:highlight w:val="yellow"/>
        </w:rPr>
      </w:pPr>
    </w:p>
    <w:p w:rsidR="00413F2E" w:rsidRDefault="00517947">
      <w:pPr>
        <w:rPr>
          <w:rFonts w:eastAsia="MS Mincho"/>
        </w:rPr>
      </w:pPr>
      <w:r w:rsidRPr="00BB34A4">
        <w:t xml:space="preserve">Hengste (außer der Rasse </w:t>
      </w:r>
      <w:proofErr w:type="spellStart"/>
      <w:r>
        <w:t>Lewitzer</w:t>
      </w:r>
      <w:proofErr w:type="spellEnd"/>
      <w:r w:rsidRPr="00BB34A4">
        <w:t xml:space="preserve">) </w:t>
      </w:r>
      <w:r w:rsidR="00413F2E" w:rsidRPr="006941D1">
        <w:t>sind nur dann zugelassen, wenn sie die Anforderungen des Hengstbuches I erfüllen; Stuten sind nur dann zugelassen, wenn sie den Anforderungen des Stutbuches I oder II genügen.</w:t>
      </w:r>
    </w:p>
    <w:p w:rsidR="00413F2E" w:rsidRDefault="00413F2E">
      <w:pPr>
        <w:rPr>
          <w:rFonts w:eastAsia="MS Mincho"/>
        </w:rPr>
      </w:pPr>
    </w:p>
    <w:p w:rsidR="00413F2E" w:rsidRDefault="00413F2E">
      <w:pPr>
        <w:rPr>
          <w:rFonts w:eastAsia="MS Mincho"/>
          <w:b/>
          <w:bCs/>
        </w:rPr>
      </w:pPr>
      <w:r>
        <w:rPr>
          <w:rFonts w:eastAsia="MS Mincho"/>
          <w:b/>
          <w:bCs/>
        </w:rPr>
        <w:t>Bis zum 31.10.2005 galt:</w:t>
      </w:r>
    </w:p>
    <w:p w:rsidR="00413F2E" w:rsidRDefault="00413F2E">
      <w:pPr>
        <w:rPr>
          <w:rFonts w:eastAsia="MS Mincho"/>
        </w:rPr>
      </w:pPr>
      <w:r>
        <w:t xml:space="preserve">Bei der Hereinnahme von </w:t>
      </w:r>
      <w:r w:rsidR="00517947">
        <w:t>den zugelassenen Rassen</w:t>
      </w:r>
      <w:r>
        <w:t xml:space="preserve"> </w:t>
      </w:r>
      <w:r>
        <w:rPr>
          <w:rFonts w:eastAsia="MS Mincho"/>
        </w:rPr>
        <w:t xml:space="preserve">muss ein Elternteil </w:t>
      </w:r>
      <w:proofErr w:type="spellStart"/>
      <w:r>
        <w:rPr>
          <w:rFonts w:eastAsia="MS Mincho"/>
        </w:rPr>
        <w:t>Lewitzer</w:t>
      </w:r>
      <w:proofErr w:type="spellEnd"/>
      <w:r>
        <w:rPr>
          <w:rFonts w:eastAsia="MS Mincho"/>
        </w:rPr>
        <w:t xml:space="preserve"> sein und der andere Elternteil einer anderen, in der Anpaarungstabelle genannten Rassen angehören:</w:t>
      </w:r>
    </w:p>
    <w:p w:rsidR="00413F2E" w:rsidRDefault="00413F2E">
      <w:pPr>
        <w:rPr>
          <w:rFonts w:eastAsia="MS Mincho"/>
        </w:rPr>
      </w:pPr>
    </w:p>
    <w:p w:rsidR="00413F2E" w:rsidRDefault="00413F2E">
      <w:pPr>
        <w:rPr>
          <w:rFonts w:eastAsia="MS Mincho"/>
        </w:rPr>
      </w:pPr>
      <w:r>
        <w:rPr>
          <w:rFonts w:eastAsia="MS Mincho"/>
        </w:rPr>
        <w:t xml:space="preserve">Deutsches </w:t>
      </w:r>
      <w:proofErr w:type="spellStart"/>
      <w:r>
        <w:rPr>
          <w:rFonts w:eastAsia="MS Mincho"/>
        </w:rPr>
        <w:t>Reitpony</w:t>
      </w:r>
      <w:proofErr w:type="spellEnd"/>
      <w:r>
        <w:rPr>
          <w:rFonts w:eastAsia="MS Mincho"/>
        </w:rPr>
        <w:t xml:space="preserve">, Kleines Deutsches Reitpferd, </w:t>
      </w:r>
      <w:proofErr w:type="spellStart"/>
      <w:r>
        <w:rPr>
          <w:rFonts w:eastAsia="MS Mincho"/>
        </w:rPr>
        <w:t>Connemara</w:t>
      </w:r>
      <w:proofErr w:type="spellEnd"/>
      <w:r>
        <w:rPr>
          <w:rFonts w:eastAsia="MS Mincho"/>
        </w:rPr>
        <w:t xml:space="preserve">, New </w:t>
      </w:r>
      <w:proofErr w:type="spellStart"/>
      <w:r>
        <w:rPr>
          <w:rFonts w:eastAsia="MS Mincho"/>
        </w:rPr>
        <w:t>Forest</w:t>
      </w:r>
      <w:proofErr w:type="spellEnd"/>
      <w:r>
        <w:rPr>
          <w:rFonts w:eastAsia="MS Mincho"/>
        </w:rPr>
        <w:t xml:space="preserve">, Pinto mit </w:t>
      </w:r>
      <w:proofErr w:type="spellStart"/>
      <w:r>
        <w:rPr>
          <w:rFonts w:eastAsia="MS Mincho"/>
        </w:rPr>
        <w:t>Tobianoscheckung</w:t>
      </w:r>
      <w:proofErr w:type="spellEnd"/>
      <w:r>
        <w:rPr>
          <w:rFonts w:eastAsia="MS Mincho"/>
        </w:rPr>
        <w:t xml:space="preserve"> (WH </w:t>
      </w:r>
      <w:r>
        <w:rPr>
          <w:rFonts w:eastAsia="MS Mincho" w:cs="Arial"/>
        </w:rPr>
        <w:t>≤</w:t>
      </w:r>
      <w:r>
        <w:rPr>
          <w:rFonts w:eastAsia="MS Mincho"/>
        </w:rPr>
        <w:t xml:space="preserve"> 155 cm), Welsh Pony Sekt. B, Arabisches Vollblut, Englisches Vollblut oder </w:t>
      </w:r>
      <w:proofErr w:type="spellStart"/>
      <w:r>
        <w:rPr>
          <w:rFonts w:eastAsia="MS Mincho"/>
        </w:rPr>
        <w:t>Anglo</w:t>
      </w:r>
      <w:proofErr w:type="spellEnd"/>
      <w:r>
        <w:rPr>
          <w:rFonts w:eastAsia="MS Mincho"/>
        </w:rPr>
        <w:t xml:space="preserve"> Arabisches Vollblut.</w:t>
      </w:r>
    </w:p>
    <w:p w:rsidR="00413F2E" w:rsidRDefault="00413F2E">
      <w:pPr>
        <w:pStyle w:val="Textkrper21"/>
        <w:tabs>
          <w:tab w:val="clear" w:pos="0"/>
          <w:tab w:val="left" w:pos="340"/>
        </w:tabs>
        <w:overflowPunct/>
        <w:autoSpaceDE/>
        <w:autoSpaceDN/>
        <w:adjustRightInd/>
        <w:textAlignment w:val="auto"/>
        <w:rPr>
          <w:rFonts w:eastAsia="MS Mincho"/>
          <w:szCs w:val="24"/>
        </w:rPr>
      </w:pPr>
    </w:p>
    <w:tbl>
      <w:tblPr>
        <w:tblW w:w="93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330"/>
        <w:gridCol w:w="900"/>
        <w:gridCol w:w="540"/>
        <w:gridCol w:w="720"/>
        <w:gridCol w:w="900"/>
        <w:gridCol w:w="540"/>
        <w:gridCol w:w="720"/>
        <w:gridCol w:w="900"/>
        <w:gridCol w:w="900"/>
        <w:gridCol w:w="900"/>
        <w:gridCol w:w="1020"/>
      </w:tblGrid>
      <w:tr w:rsidR="00413F2E">
        <w:tc>
          <w:tcPr>
            <w:tcW w:w="1330" w:type="dxa"/>
            <w:tcBorders>
              <w:top w:val="single" w:sz="12" w:space="0" w:color="808080"/>
              <w:bottom w:val="single" w:sz="6" w:space="0" w:color="808080"/>
              <w:right w:val="single" w:sz="6" w:space="0" w:color="808080"/>
            </w:tcBorders>
            <w:vAlign w:val="center"/>
          </w:tcPr>
          <w:p w:rsidR="00413F2E" w:rsidRDefault="00413F2E">
            <w:pPr>
              <w:spacing w:before="20" w:after="20"/>
              <w:rPr>
                <w:rFonts w:eastAsia="MS Mincho"/>
                <w:sz w:val="20"/>
              </w:rPr>
            </w:pPr>
            <w:r>
              <w:rPr>
                <w:rFonts w:eastAsia="MS Mincho"/>
                <w:sz w:val="20"/>
              </w:rPr>
              <w:t>Hengste oder Stuten</w:t>
            </w:r>
          </w:p>
        </w:tc>
        <w:tc>
          <w:tcPr>
            <w:tcW w:w="900" w:type="dxa"/>
            <w:tcBorders>
              <w:left w:val="single" w:sz="6" w:space="0" w:color="808080"/>
              <w:bottom w:val="single" w:sz="6" w:space="0" w:color="808080"/>
            </w:tcBorders>
            <w:vAlign w:val="center"/>
          </w:tcPr>
          <w:p w:rsidR="00413F2E" w:rsidRDefault="00413F2E">
            <w:pPr>
              <w:spacing w:before="20" w:after="20"/>
              <w:jc w:val="center"/>
              <w:rPr>
                <w:rFonts w:eastAsia="MS Mincho"/>
                <w:sz w:val="20"/>
              </w:rPr>
            </w:pPr>
            <w:proofErr w:type="spellStart"/>
            <w:r>
              <w:rPr>
                <w:rFonts w:eastAsia="MS Mincho"/>
                <w:sz w:val="20"/>
              </w:rPr>
              <w:t>Lewitzer</w:t>
            </w:r>
            <w:proofErr w:type="spellEnd"/>
          </w:p>
        </w:tc>
        <w:tc>
          <w:tcPr>
            <w:tcW w:w="54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DR</w:t>
            </w:r>
          </w:p>
        </w:tc>
        <w:tc>
          <w:tcPr>
            <w:tcW w:w="720" w:type="dxa"/>
            <w:tcBorders>
              <w:bottom w:val="single" w:sz="6" w:space="0" w:color="808080"/>
            </w:tcBorders>
            <w:vAlign w:val="center"/>
          </w:tcPr>
          <w:p w:rsidR="00413F2E" w:rsidRDefault="00413F2E">
            <w:pPr>
              <w:spacing w:before="20" w:after="20"/>
              <w:jc w:val="center"/>
              <w:rPr>
                <w:rFonts w:eastAsia="MS Mincho"/>
                <w:sz w:val="20"/>
              </w:rPr>
            </w:pPr>
            <w:proofErr w:type="spellStart"/>
            <w:r>
              <w:rPr>
                <w:rFonts w:eastAsia="MS Mincho"/>
                <w:sz w:val="20"/>
              </w:rPr>
              <w:t>KlRpf</w:t>
            </w:r>
            <w:proofErr w:type="spellEnd"/>
          </w:p>
        </w:tc>
        <w:tc>
          <w:tcPr>
            <w:tcW w:w="900" w:type="dxa"/>
            <w:tcBorders>
              <w:bottom w:val="single" w:sz="6" w:space="0" w:color="808080"/>
            </w:tcBorders>
            <w:vAlign w:val="center"/>
          </w:tcPr>
          <w:p w:rsidR="00413F2E" w:rsidRDefault="00413F2E">
            <w:pPr>
              <w:spacing w:before="20" w:after="20"/>
              <w:jc w:val="center"/>
              <w:rPr>
                <w:rFonts w:eastAsia="MS Mincho"/>
                <w:sz w:val="20"/>
                <w:lang w:val="it-IT"/>
              </w:rPr>
            </w:pPr>
            <w:proofErr w:type="spellStart"/>
            <w:r>
              <w:rPr>
                <w:rFonts w:eastAsia="MS Mincho"/>
                <w:sz w:val="20"/>
                <w:lang w:val="it-IT"/>
              </w:rPr>
              <w:t>Connemara</w:t>
            </w:r>
            <w:proofErr w:type="spellEnd"/>
          </w:p>
        </w:tc>
        <w:tc>
          <w:tcPr>
            <w:tcW w:w="540" w:type="dxa"/>
            <w:tcBorders>
              <w:bottom w:val="single" w:sz="6" w:space="0" w:color="808080"/>
            </w:tcBorders>
            <w:vAlign w:val="center"/>
          </w:tcPr>
          <w:p w:rsidR="00413F2E" w:rsidRDefault="00413F2E">
            <w:pPr>
              <w:spacing w:before="20" w:after="20"/>
              <w:jc w:val="center"/>
              <w:rPr>
                <w:rFonts w:eastAsia="MS Mincho"/>
                <w:sz w:val="20"/>
                <w:lang w:val="it-IT"/>
              </w:rPr>
            </w:pPr>
            <w:r>
              <w:rPr>
                <w:rFonts w:eastAsia="MS Mincho"/>
                <w:sz w:val="20"/>
                <w:lang w:val="it-IT"/>
              </w:rPr>
              <w:t>NF</w:t>
            </w:r>
          </w:p>
        </w:tc>
        <w:tc>
          <w:tcPr>
            <w:tcW w:w="720" w:type="dxa"/>
            <w:tcBorders>
              <w:bottom w:val="single" w:sz="6" w:space="0" w:color="808080"/>
            </w:tcBorders>
            <w:vAlign w:val="center"/>
          </w:tcPr>
          <w:p w:rsidR="00413F2E" w:rsidRDefault="00413F2E">
            <w:pPr>
              <w:spacing w:before="20" w:after="20"/>
              <w:jc w:val="center"/>
              <w:rPr>
                <w:rFonts w:eastAsia="MS Mincho"/>
                <w:sz w:val="20"/>
                <w:lang w:val="it-IT"/>
              </w:rPr>
            </w:pPr>
            <w:r>
              <w:rPr>
                <w:rFonts w:eastAsia="MS Mincho"/>
                <w:sz w:val="20"/>
                <w:lang w:val="it-IT"/>
              </w:rPr>
              <w:t>Pinto*</w:t>
            </w:r>
          </w:p>
        </w:tc>
        <w:tc>
          <w:tcPr>
            <w:tcW w:w="90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Welsh B</w:t>
            </w:r>
          </w:p>
        </w:tc>
        <w:tc>
          <w:tcPr>
            <w:tcW w:w="90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Araber</w:t>
            </w:r>
          </w:p>
        </w:tc>
        <w:tc>
          <w:tcPr>
            <w:tcW w:w="90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Engl. Vollblut</w:t>
            </w:r>
          </w:p>
        </w:tc>
        <w:tc>
          <w:tcPr>
            <w:tcW w:w="102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Ang. Araber</w:t>
            </w:r>
          </w:p>
        </w:tc>
      </w:tr>
      <w:tr w:rsidR="00413F2E">
        <w:tc>
          <w:tcPr>
            <w:tcW w:w="1330" w:type="dxa"/>
            <w:tcBorders>
              <w:top w:val="single" w:sz="6" w:space="0" w:color="808080"/>
              <w:bottom w:val="single" w:sz="12" w:space="0" w:color="808080"/>
              <w:right w:val="single" w:sz="6" w:space="0" w:color="808080"/>
            </w:tcBorders>
          </w:tcPr>
          <w:p w:rsidR="00413F2E" w:rsidRDefault="00413F2E">
            <w:pPr>
              <w:spacing w:before="20" w:after="20"/>
              <w:rPr>
                <w:rFonts w:eastAsia="MS Mincho"/>
              </w:rPr>
            </w:pPr>
            <w:proofErr w:type="spellStart"/>
            <w:r>
              <w:rPr>
                <w:rFonts w:eastAsia="MS Mincho"/>
              </w:rPr>
              <w:t>Lewitzer</w:t>
            </w:r>
            <w:proofErr w:type="spellEnd"/>
          </w:p>
        </w:tc>
        <w:tc>
          <w:tcPr>
            <w:tcW w:w="900" w:type="dxa"/>
            <w:tcBorders>
              <w:top w:val="single" w:sz="6" w:space="0" w:color="808080"/>
              <w:left w:val="single" w:sz="6" w:space="0" w:color="808080"/>
            </w:tcBorders>
            <w:vAlign w:val="center"/>
          </w:tcPr>
          <w:p w:rsidR="00413F2E" w:rsidRDefault="00413F2E">
            <w:pPr>
              <w:spacing w:before="20" w:after="20"/>
              <w:jc w:val="center"/>
              <w:rPr>
                <w:rFonts w:eastAsia="MS Mincho"/>
              </w:rPr>
            </w:pPr>
            <w:r>
              <w:rPr>
                <w:rFonts w:eastAsia="MS Mincho"/>
              </w:rPr>
              <w:t>x</w:t>
            </w:r>
          </w:p>
        </w:tc>
        <w:tc>
          <w:tcPr>
            <w:tcW w:w="54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72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90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54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72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90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90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90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102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r>
    </w:tbl>
    <w:p w:rsidR="00413F2E" w:rsidRDefault="00413F2E">
      <w:pPr>
        <w:rPr>
          <w:rFonts w:eastAsia="MS Mincho"/>
          <w:sz w:val="20"/>
        </w:rPr>
      </w:pPr>
      <w:r>
        <w:rPr>
          <w:rFonts w:eastAsia="MS Mincho"/>
          <w:sz w:val="20"/>
        </w:rPr>
        <w:t xml:space="preserve">* nur </w:t>
      </w:r>
      <w:proofErr w:type="spellStart"/>
      <w:r>
        <w:rPr>
          <w:rFonts w:eastAsia="MS Mincho"/>
          <w:sz w:val="20"/>
        </w:rPr>
        <w:t>Tobianoscheckung</w:t>
      </w:r>
      <w:proofErr w:type="spellEnd"/>
      <w:r>
        <w:rPr>
          <w:rFonts w:eastAsia="MS Mincho"/>
          <w:sz w:val="20"/>
        </w:rPr>
        <w:t xml:space="preserve"> und WH </w:t>
      </w:r>
      <w:r>
        <w:rPr>
          <w:rFonts w:eastAsia="MS Mincho" w:cs="Arial"/>
        </w:rPr>
        <w:t>≤</w:t>
      </w:r>
      <w:r>
        <w:rPr>
          <w:rFonts w:eastAsia="MS Mincho"/>
        </w:rPr>
        <w:t xml:space="preserve"> </w:t>
      </w:r>
      <w:r>
        <w:rPr>
          <w:rFonts w:eastAsia="MS Mincho"/>
          <w:sz w:val="20"/>
        </w:rPr>
        <w:t>155 cm</w:t>
      </w:r>
    </w:p>
    <w:p w:rsidR="00413F2E" w:rsidRDefault="00413F2E">
      <w:pPr>
        <w:rPr>
          <w:rFonts w:eastAsia="MS Mincho"/>
        </w:rPr>
      </w:pPr>
    </w:p>
    <w:p w:rsidR="00413F2E" w:rsidRDefault="00413F2E">
      <w:pPr>
        <w:rPr>
          <w:rFonts w:eastAsia="MS Mincho"/>
          <w:b/>
          <w:bCs/>
        </w:rPr>
      </w:pPr>
      <w:r>
        <w:rPr>
          <w:rFonts w:eastAsia="MS Mincho"/>
          <w:b/>
          <w:bCs/>
        </w:rPr>
        <w:t>Ab dem 01.11.2005 gilt:</w:t>
      </w:r>
    </w:p>
    <w:p w:rsidR="00413F2E" w:rsidRDefault="00413F2E">
      <w:pPr>
        <w:pStyle w:val="Textkrper"/>
      </w:pPr>
      <w:r>
        <w:rPr>
          <w:shd w:val="clear" w:color="auto" w:fill="FFFFFF"/>
        </w:rPr>
        <w:t xml:space="preserve">Zugelassen sind ausschließlich leistungsgeprüfte Hengste der Rassen Deutsches </w:t>
      </w:r>
      <w:proofErr w:type="spellStart"/>
      <w:r>
        <w:rPr>
          <w:shd w:val="clear" w:color="auto" w:fill="FFFFFF"/>
        </w:rPr>
        <w:t>Reitpony</w:t>
      </w:r>
      <w:proofErr w:type="spellEnd"/>
      <w:r>
        <w:rPr>
          <w:shd w:val="clear" w:color="auto" w:fill="FFFFFF"/>
        </w:rPr>
        <w:t xml:space="preserve">, Arabisches Vollblut und Englisches Vollblut, die die Voraussetzungen für die Eintragung in das Hengstbuch I (bei Arabischem Vollblut und Englischem Vollblut mindestens Hengstbuch I für die Reitpferderassen oder das Deutsche </w:t>
      </w:r>
      <w:proofErr w:type="spellStart"/>
      <w:r>
        <w:rPr>
          <w:shd w:val="clear" w:color="auto" w:fill="FFFFFF"/>
        </w:rPr>
        <w:t>Reitpony</w:t>
      </w:r>
      <w:proofErr w:type="spellEnd"/>
      <w:r>
        <w:rPr>
          <w:shd w:val="clear" w:color="auto" w:fill="FFFFFF"/>
        </w:rPr>
        <w:t xml:space="preserve">) erfüllen. Zugelassen sind alle Farben außer Schimmel, </w:t>
      </w:r>
      <w:proofErr w:type="spellStart"/>
      <w:r>
        <w:rPr>
          <w:shd w:val="clear" w:color="auto" w:fill="FFFFFF"/>
        </w:rPr>
        <w:t>Overo</w:t>
      </w:r>
      <w:proofErr w:type="spellEnd"/>
      <w:r>
        <w:rPr>
          <w:shd w:val="clear" w:color="auto" w:fill="FFFFFF"/>
        </w:rPr>
        <w:t>- und Tigerschecken.</w:t>
      </w:r>
    </w:p>
    <w:p w:rsidR="00413F2E" w:rsidRDefault="00413F2E">
      <w:pPr>
        <w:rPr>
          <w:rFonts w:eastAsia="MS Mincho"/>
        </w:rPr>
      </w:pPr>
    </w:p>
    <w:p w:rsidR="00413F2E" w:rsidRDefault="00517947">
      <w:pPr>
        <w:rPr>
          <w:rFonts w:eastAsia="MS Mincho"/>
        </w:rPr>
      </w:pPr>
      <w:r>
        <w:rPr>
          <w:rFonts w:eastAsia="MS Mincho"/>
        </w:rPr>
        <w:t>Hengste der zugelassenen Rassen</w:t>
      </w:r>
      <w:r w:rsidR="00413F2E">
        <w:rPr>
          <w:rFonts w:eastAsia="MS Mincho"/>
        </w:rPr>
        <w:t xml:space="preserve"> müssen die unter </w:t>
      </w:r>
      <w:r>
        <w:rPr>
          <w:rFonts w:eastAsia="MS Mincho"/>
        </w:rPr>
        <w:t xml:space="preserve">Punkt 9. dieses Zuchtprogramms </w:t>
      </w:r>
      <w:r w:rsidR="00413F2E">
        <w:rPr>
          <w:rFonts w:eastAsia="MS Mincho"/>
        </w:rPr>
        <w:t xml:space="preserve">aufgeführten Mindestleistungen nachweisen. </w:t>
      </w:r>
    </w:p>
    <w:p w:rsidR="00413F2E" w:rsidRDefault="00413F2E">
      <w:pPr>
        <w:rPr>
          <w:rFonts w:eastAsia="MS Mincho"/>
        </w:rPr>
      </w:pPr>
    </w:p>
    <w:tbl>
      <w:tblPr>
        <w:tblW w:w="937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330"/>
        <w:gridCol w:w="2010"/>
        <w:gridCol w:w="2010"/>
        <w:gridCol w:w="2010"/>
        <w:gridCol w:w="2010"/>
      </w:tblGrid>
      <w:tr w:rsidR="00413F2E">
        <w:trPr>
          <w:cantSplit/>
        </w:trPr>
        <w:tc>
          <w:tcPr>
            <w:tcW w:w="1330" w:type="dxa"/>
            <w:tcBorders>
              <w:top w:val="single" w:sz="12" w:space="0" w:color="808080"/>
              <w:bottom w:val="single" w:sz="6" w:space="0" w:color="808080"/>
              <w:right w:val="single" w:sz="6" w:space="0" w:color="808080"/>
            </w:tcBorders>
            <w:vAlign w:val="center"/>
          </w:tcPr>
          <w:p w:rsidR="00413F2E" w:rsidRDefault="00413F2E">
            <w:pPr>
              <w:spacing w:before="20" w:after="20"/>
              <w:rPr>
                <w:rFonts w:eastAsia="MS Mincho"/>
                <w:sz w:val="20"/>
              </w:rPr>
            </w:pPr>
            <w:r>
              <w:rPr>
                <w:rFonts w:eastAsia="MS Mincho"/>
                <w:sz w:val="20"/>
              </w:rPr>
              <w:t xml:space="preserve">Hengste </w:t>
            </w:r>
            <w:r>
              <w:rPr>
                <w:rFonts w:eastAsia="MS Mincho"/>
                <w:sz w:val="20"/>
              </w:rPr>
              <w:sym w:font="Wingdings" w:char="F0E8"/>
            </w:r>
          </w:p>
          <w:p w:rsidR="00413F2E" w:rsidRDefault="00413F2E">
            <w:pPr>
              <w:spacing w:before="20" w:after="20"/>
              <w:rPr>
                <w:rFonts w:eastAsia="MS Mincho"/>
                <w:sz w:val="20"/>
              </w:rPr>
            </w:pPr>
            <w:r>
              <w:rPr>
                <w:rFonts w:eastAsia="MS Mincho"/>
                <w:sz w:val="20"/>
              </w:rPr>
              <w:t xml:space="preserve">Stuten </w:t>
            </w:r>
            <w:r>
              <w:rPr>
                <w:rFonts w:eastAsia="MS Mincho"/>
                <w:sz w:val="24"/>
              </w:rPr>
              <w:sym w:font="Symbol" w:char="F0AF"/>
            </w:r>
          </w:p>
        </w:tc>
        <w:tc>
          <w:tcPr>
            <w:tcW w:w="2010" w:type="dxa"/>
            <w:tcBorders>
              <w:left w:val="single" w:sz="6" w:space="0" w:color="808080"/>
              <w:bottom w:val="single" w:sz="6" w:space="0" w:color="808080"/>
            </w:tcBorders>
            <w:vAlign w:val="center"/>
          </w:tcPr>
          <w:p w:rsidR="00413F2E" w:rsidRPr="006941D1" w:rsidRDefault="00413F2E" w:rsidP="006941D1">
            <w:pPr>
              <w:spacing w:before="20" w:after="20"/>
              <w:jc w:val="center"/>
              <w:rPr>
                <w:rFonts w:eastAsia="MS Mincho"/>
                <w:sz w:val="20"/>
              </w:rPr>
            </w:pPr>
            <w:proofErr w:type="spellStart"/>
            <w:r>
              <w:rPr>
                <w:rFonts w:eastAsia="MS Mincho"/>
                <w:sz w:val="20"/>
              </w:rPr>
              <w:t>Lewit</w:t>
            </w:r>
            <w:r w:rsidR="006941D1">
              <w:rPr>
                <w:rFonts w:eastAsia="MS Mincho"/>
                <w:sz w:val="20"/>
              </w:rPr>
              <w:t>zer</w:t>
            </w:r>
            <w:proofErr w:type="spellEnd"/>
            <w:r w:rsidR="006941D1">
              <w:rPr>
                <w:rFonts w:eastAsia="MS Mincho"/>
                <w:sz w:val="20"/>
              </w:rPr>
              <w:t xml:space="preserve"> </w:t>
            </w:r>
          </w:p>
        </w:tc>
        <w:tc>
          <w:tcPr>
            <w:tcW w:w="201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 xml:space="preserve">Deutsches </w:t>
            </w:r>
            <w:proofErr w:type="spellStart"/>
            <w:r>
              <w:rPr>
                <w:rFonts w:eastAsia="MS Mincho"/>
                <w:sz w:val="20"/>
              </w:rPr>
              <w:t>Reitpony</w:t>
            </w:r>
            <w:bookmarkStart w:id="28" w:name="OLE_LINK1"/>
            <w:bookmarkStart w:id="29" w:name="OLE_LINK2"/>
            <w:proofErr w:type="spellEnd"/>
            <w:r>
              <w:rPr>
                <w:rFonts w:eastAsia="MS Mincho"/>
                <w:sz w:val="20"/>
                <w:szCs w:val="20"/>
              </w:rPr>
              <w:t>*</w:t>
            </w:r>
            <w:bookmarkEnd w:id="28"/>
            <w:bookmarkEnd w:id="29"/>
          </w:p>
        </w:tc>
        <w:tc>
          <w:tcPr>
            <w:tcW w:w="201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Arabisches Vollblut</w:t>
            </w:r>
            <w:r>
              <w:rPr>
                <w:rFonts w:eastAsia="MS Mincho"/>
                <w:sz w:val="20"/>
                <w:szCs w:val="20"/>
              </w:rPr>
              <w:t>*</w:t>
            </w:r>
          </w:p>
        </w:tc>
        <w:tc>
          <w:tcPr>
            <w:tcW w:w="2010" w:type="dxa"/>
            <w:tcBorders>
              <w:bottom w:val="single" w:sz="6" w:space="0" w:color="808080"/>
            </w:tcBorders>
            <w:vAlign w:val="center"/>
          </w:tcPr>
          <w:p w:rsidR="00413F2E" w:rsidRDefault="00413F2E">
            <w:pPr>
              <w:spacing w:before="20" w:after="20"/>
              <w:jc w:val="center"/>
              <w:rPr>
                <w:rFonts w:eastAsia="MS Mincho"/>
                <w:sz w:val="20"/>
              </w:rPr>
            </w:pPr>
            <w:r>
              <w:rPr>
                <w:rFonts w:eastAsia="MS Mincho"/>
                <w:sz w:val="20"/>
              </w:rPr>
              <w:t>Englisches  Vollblut</w:t>
            </w:r>
            <w:r>
              <w:rPr>
                <w:rFonts w:eastAsia="MS Mincho"/>
                <w:sz w:val="20"/>
                <w:szCs w:val="20"/>
              </w:rPr>
              <w:t>*</w:t>
            </w:r>
          </w:p>
        </w:tc>
      </w:tr>
      <w:tr w:rsidR="00413F2E">
        <w:trPr>
          <w:cantSplit/>
        </w:trPr>
        <w:tc>
          <w:tcPr>
            <w:tcW w:w="1330" w:type="dxa"/>
            <w:tcBorders>
              <w:top w:val="single" w:sz="6" w:space="0" w:color="808080"/>
              <w:bottom w:val="single" w:sz="12" w:space="0" w:color="808080"/>
              <w:right w:val="single" w:sz="6" w:space="0" w:color="808080"/>
            </w:tcBorders>
          </w:tcPr>
          <w:p w:rsidR="00413F2E" w:rsidRDefault="00413F2E">
            <w:pPr>
              <w:spacing w:before="20" w:after="20"/>
              <w:rPr>
                <w:rFonts w:eastAsia="MS Mincho"/>
              </w:rPr>
            </w:pPr>
            <w:proofErr w:type="spellStart"/>
            <w:r>
              <w:rPr>
                <w:rFonts w:eastAsia="MS Mincho"/>
              </w:rPr>
              <w:t>Lewitzer</w:t>
            </w:r>
            <w:proofErr w:type="spellEnd"/>
          </w:p>
          <w:p w:rsidR="00413F2E" w:rsidRDefault="00413F2E">
            <w:pPr>
              <w:spacing w:before="20" w:after="20"/>
              <w:rPr>
                <w:rFonts w:eastAsia="MS Mincho"/>
              </w:rPr>
            </w:pPr>
            <w:r>
              <w:rPr>
                <w:rFonts w:eastAsia="MS Mincho"/>
              </w:rPr>
              <w:t>Sektion A und B</w:t>
            </w:r>
          </w:p>
        </w:tc>
        <w:tc>
          <w:tcPr>
            <w:tcW w:w="2010" w:type="dxa"/>
            <w:tcBorders>
              <w:top w:val="single" w:sz="6" w:space="0" w:color="808080"/>
              <w:left w:val="single" w:sz="6" w:space="0" w:color="808080"/>
            </w:tcBorders>
            <w:vAlign w:val="center"/>
          </w:tcPr>
          <w:p w:rsidR="00413F2E" w:rsidRDefault="00413F2E">
            <w:pPr>
              <w:pStyle w:val="Textkrper21"/>
              <w:tabs>
                <w:tab w:val="clear" w:pos="0"/>
                <w:tab w:val="left" w:pos="340"/>
              </w:tabs>
              <w:overflowPunct/>
              <w:autoSpaceDE/>
              <w:autoSpaceDN/>
              <w:adjustRightInd/>
              <w:spacing w:before="20" w:after="20"/>
              <w:jc w:val="center"/>
              <w:textAlignment w:val="auto"/>
              <w:rPr>
                <w:rFonts w:eastAsia="MS Mincho"/>
                <w:szCs w:val="24"/>
              </w:rPr>
            </w:pPr>
            <w:r>
              <w:rPr>
                <w:rFonts w:eastAsia="MS Mincho"/>
                <w:szCs w:val="24"/>
              </w:rPr>
              <w:t>X</w:t>
            </w:r>
          </w:p>
        </w:tc>
        <w:tc>
          <w:tcPr>
            <w:tcW w:w="201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201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c>
          <w:tcPr>
            <w:tcW w:w="2010" w:type="dxa"/>
            <w:tcBorders>
              <w:top w:val="single" w:sz="6" w:space="0" w:color="808080"/>
            </w:tcBorders>
            <w:vAlign w:val="center"/>
          </w:tcPr>
          <w:p w:rsidR="00413F2E" w:rsidRDefault="00413F2E">
            <w:pPr>
              <w:spacing w:before="20" w:after="20"/>
              <w:jc w:val="center"/>
              <w:rPr>
                <w:rFonts w:eastAsia="MS Mincho"/>
              </w:rPr>
            </w:pPr>
            <w:r>
              <w:rPr>
                <w:rFonts w:eastAsia="MS Mincho"/>
              </w:rPr>
              <w:t>X</w:t>
            </w:r>
          </w:p>
        </w:tc>
      </w:tr>
    </w:tbl>
    <w:p w:rsidR="00413F2E" w:rsidRDefault="00413F2E">
      <w:pPr>
        <w:rPr>
          <w:rFonts w:eastAsia="MS Mincho"/>
          <w:strike/>
          <w:szCs w:val="22"/>
        </w:rPr>
      </w:pPr>
      <w:r>
        <w:rPr>
          <w:rFonts w:eastAsia="MS Mincho"/>
          <w:sz w:val="20"/>
          <w:szCs w:val="20"/>
        </w:rPr>
        <w:t>* nur mit abgeschlossener Eigenleistungsprüfung gemäß</w:t>
      </w:r>
      <w:r w:rsidR="00306639">
        <w:rPr>
          <w:rFonts w:eastAsia="MS Mincho"/>
          <w:sz w:val="20"/>
          <w:szCs w:val="20"/>
        </w:rPr>
        <w:t xml:space="preserve"> </w:t>
      </w:r>
      <w:r w:rsidR="00517947">
        <w:rPr>
          <w:rFonts w:eastAsia="MS Mincho"/>
          <w:sz w:val="20"/>
          <w:szCs w:val="20"/>
        </w:rPr>
        <w:t>(11.3.1.3)</w:t>
      </w:r>
    </w:p>
    <w:p w:rsidR="00413F2E" w:rsidRDefault="00413F2E">
      <w:pPr>
        <w:rPr>
          <w:rFonts w:eastAsia="MS Mincho"/>
          <w:szCs w:val="22"/>
        </w:rPr>
      </w:pPr>
      <w:r>
        <w:rPr>
          <w:rFonts w:eastAsia="MS Mincho"/>
          <w:szCs w:val="22"/>
        </w:rPr>
        <w:lastRenderedPageBreak/>
        <w:t>Mindestens ein Elternteil muss phänotypisch Plattenschecke sein.</w:t>
      </w:r>
    </w:p>
    <w:p w:rsidR="00517947" w:rsidRDefault="00517947">
      <w:pPr>
        <w:rPr>
          <w:rFonts w:eastAsia="MS Mincho"/>
          <w:szCs w:val="22"/>
        </w:rPr>
      </w:pPr>
    </w:p>
    <w:p w:rsidR="00413F2E" w:rsidRPr="00517947" w:rsidRDefault="00413F2E" w:rsidP="00AC4A45">
      <w:pPr>
        <w:pStyle w:val="berschrift1"/>
        <w:numPr>
          <w:ilvl w:val="0"/>
          <w:numId w:val="24"/>
        </w:numPr>
        <w:rPr>
          <w:rFonts w:eastAsia="MS Mincho"/>
        </w:rPr>
      </w:pPr>
      <w:bookmarkStart w:id="30" w:name="_Toc497138468"/>
      <w:bookmarkStart w:id="31" w:name="_Toc499490297"/>
      <w:bookmarkStart w:id="32" w:name="c"/>
      <w:r w:rsidRPr="00517947">
        <w:rPr>
          <w:rFonts w:eastAsia="MS Mincho"/>
        </w:rPr>
        <w:t xml:space="preserve">Unterteilung </w:t>
      </w:r>
      <w:bookmarkStart w:id="33" w:name="_Hlk494974542"/>
      <w:r w:rsidR="00E109F6" w:rsidRPr="00517947">
        <w:rPr>
          <w:rFonts w:eastAsia="MS Mincho"/>
        </w:rPr>
        <w:t>des Zuchtbuches</w:t>
      </w:r>
      <w:bookmarkEnd w:id="30"/>
      <w:bookmarkEnd w:id="31"/>
      <w:bookmarkEnd w:id="33"/>
    </w:p>
    <w:bookmarkEnd w:id="32"/>
    <w:p w:rsidR="00517947" w:rsidRDefault="00517947" w:rsidP="00E109F6">
      <w:pPr>
        <w:rPr>
          <w:rFonts w:eastAsia="MS Mincho"/>
        </w:rPr>
      </w:pPr>
    </w:p>
    <w:p w:rsidR="00B56EF7" w:rsidRPr="00A66241" w:rsidRDefault="00B56EF7" w:rsidP="00B56EF7">
      <w:pPr>
        <w:rPr>
          <w:rFonts w:eastAsia="MS Mincho"/>
        </w:rPr>
      </w:pPr>
      <w:bookmarkStart w:id="34" w:name="_Hlk494974556"/>
      <w:r w:rsidRPr="00A66241">
        <w:rPr>
          <w:rFonts w:eastAsia="MS Mincho"/>
        </w:rPr>
        <w:t>Die Hauptabteilung des Zuchtbuches für Hengste wird unterteilt in die Klassen</w:t>
      </w:r>
      <w:bookmarkEnd w:id="34"/>
    </w:p>
    <w:p w:rsidR="00B56EF7" w:rsidRDefault="00B56EF7" w:rsidP="00B56EF7">
      <w:pPr>
        <w:numPr>
          <w:ilvl w:val="0"/>
          <w:numId w:val="2"/>
        </w:numPr>
        <w:rPr>
          <w:rFonts w:eastAsia="MS Mincho"/>
        </w:rPr>
      </w:pPr>
      <w:r>
        <w:rPr>
          <w:rFonts w:eastAsia="MS Mincho"/>
        </w:rPr>
        <w:t>Hengstbuch I,</w:t>
      </w:r>
    </w:p>
    <w:p w:rsidR="00B56EF7" w:rsidRDefault="00B56EF7" w:rsidP="00B56EF7">
      <w:pPr>
        <w:numPr>
          <w:ilvl w:val="0"/>
          <w:numId w:val="2"/>
        </w:numPr>
        <w:rPr>
          <w:rFonts w:eastAsia="MS Mincho"/>
        </w:rPr>
      </w:pPr>
      <w:r>
        <w:rPr>
          <w:rFonts w:eastAsia="MS Mincho"/>
        </w:rPr>
        <w:t>Hengstbuch II,</w:t>
      </w:r>
    </w:p>
    <w:p w:rsidR="00B56EF7" w:rsidRPr="00A66241" w:rsidRDefault="00B56EF7" w:rsidP="00B56EF7">
      <w:pPr>
        <w:numPr>
          <w:ilvl w:val="0"/>
          <w:numId w:val="2"/>
        </w:numPr>
        <w:rPr>
          <w:rFonts w:eastAsia="MS Mincho"/>
        </w:rPr>
      </w:pPr>
      <w:r w:rsidRPr="00A66241">
        <w:rPr>
          <w:rFonts w:eastAsia="MS Mincho"/>
        </w:rPr>
        <w:t>Anhang und</w:t>
      </w:r>
    </w:p>
    <w:p w:rsidR="00B56EF7" w:rsidRPr="00A66241" w:rsidRDefault="00B56EF7" w:rsidP="00B56EF7">
      <w:pPr>
        <w:numPr>
          <w:ilvl w:val="0"/>
          <w:numId w:val="2"/>
        </w:numPr>
        <w:rPr>
          <w:rFonts w:eastAsia="MS Mincho"/>
        </w:rPr>
      </w:pPr>
      <w:bookmarkStart w:id="35" w:name="_Hlk494974634"/>
      <w:r w:rsidRPr="00A66241">
        <w:rPr>
          <w:rFonts w:eastAsia="MS Mincho"/>
        </w:rPr>
        <w:t>Fohlenbuch</w:t>
      </w:r>
      <w:bookmarkEnd w:id="35"/>
      <w:r w:rsidRPr="00A66241">
        <w:rPr>
          <w:rFonts w:eastAsia="MS Mincho"/>
        </w:rPr>
        <w:t>.</w:t>
      </w:r>
    </w:p>
    <w:p w:rsidR="00413F2E" w:rsidRDefault="00413F2E" w:rsidP="00E109F6">
      <w:pPr>
        <w:rPr>
          <w:rFonts w:eastAsia="MS Mincho"/>
        </w:rPr>
      </w:pPr>
    </w:p>
    <w:p w:rsidR="00413F2E" w:rsidRDefault="00413F2E">
      <w:pPr>
        <w:rPr>
          <w:rFonts w:eastAsia="MS Mincho"/>
        </w:rPr>
      </w:pPr>
      <w:r>
        <w:rPr>
          <w:rFonts w:eastAsia="MS Mincho"/>
        </w:rPr>
        <w:t xml:space="preserve">Das Zuchtbuch für Stuten wird in eine Hauptabteilung und eine </w:t>
      </w:r>
      <w:r w:rsidR="00E109F6" w:rsidRPr="00B56EF7">
        <w:rPr>
          <w:rFonts w:eastAsia="MS Mincho"/>
        </w:rPr>
        <w:t>Zusätzliche</w:t>
      </w:r>
      <w:r w:rsidR="00E109F6">
        <w:rPr>
          <w:rFonts w:eastAsia="MS Mincho"/>
        </w:rPr>
        <w:t xml:space="preserve"> </w:t>
      </w:r>
      <w:r w:rsidR="00E109F6" w:rsidRPr="00395731">
        <w:rPr>
          <w:rFonts w:eastAsia="MS Mincho"/>
        </w:rPr>
        <w:t xml:space="preserve">Abteilung </w:t>
      </w:r>
      <w:r>
        <w:rPr>
          <w:rFonts w:eastAsia="MS Mincho"/>
        </w:rPr>
        <w:t xml:space="preserve">unterteilt. Seit dem 01.11.2005 werden keine Stuten mehr neu in die </w:t>
      </w:r>
      <w:r w:rsidR="00E109F6" w:rsidRPr="00B56EF7">
        <w:rPr>
          <w:rFonts w:eastAsia="MS Mincho"/>
        </w:rPr>
        <w:t>Zusätzliche</w:t>
      </w:r>
      <w:r>
        <w:rPr>
          <w:rFonts w:eastAsia="MS Mincho"/>
        </w:rPr>
        <w:t xml:space="preserve"> Abteilung aufgenommen.</w:t>
      </w:r>
    </w:p>
    <w:p w:rsidR="00413F2E" w:rsidRDefault="00413F2E">
      <w:pPr>
        <w:rPr>
          <w:rFonts w:eastAsia="MS Mincho"/>
        </w:rPr>
      </w:pPr>
    </w:p>
    <w:p w:rsidR="00B56EF7" w:rsidRPr="00D664E8" w:rsidRDefault="00B56EF7" w:rsidP="00B56EF7">
      <w:pPr>
        <w:rPr>
          <w:rFonts w:eastAsia="MS Mincho"/>
        </w:rPr>
      </w:pPr>
      <w:bookmarkStart w:id="36" w:name="_Hlk494974654"/>
      <w:r w:rsidRPr="00D664E8">
        <w:rPr>
          <w:rFonts w:eastAsia="MS Mincho"/>
        </w:rPr>
        <w:t>Die Hauptabteilung des Zuchtbuches für Stuten wird unterteilt in die Klassen</w:t>
      </w:r>
    </w:p>
    <w:bookmarkEnd w:id="36"/>
    <w:p w:rsidR="00B56EF7" w:rsidRDefault="00B56EF7" w:rsidP="00AC4A45">
      <w:pPr>
        <w:numPr>
          <w:ilvl w:val="0"/>
          <w:numId w:val="15"/>
        </w:numPr>
        <w:rPr>
          <w:rFonts w:eastAsia="MS Mincho"/>
        </w:rPr>
      </w:pPr>
      <w:r>
        <w:rPr>
          <w:rFonts w:eastAsia="MS Mincho"/>
        </w:rPr>
        <w:t>Stutbuch I,</w:t>
      </w:r>
    </w:p>
    <w:p w:rsidR="00B56EF7" w:rsidRDefault="00B56EF7" w:rsidP="00B56EF7">
      <w:pPr>
        <w:numPr>
          <w:ilvl w:val="0"/>
          <w:numId w:val="2"/>
        </w:numPr>
        <w:rPr>
          <w:rFonts w:eastAsia="MS Mincho"/>
        </w:rPr>
      </w:pPr>
      <w:r>
        <w:rPr>
          <w:rFonts w:eastAsia="MS Mincho"/>
        </w:rPr>
        <w:t>Stutbuch II,</w:t>
      </w:r>
    </w:p>
    <w:p w:rsidR="00B56EF7" w:rsidRPr="00D664E8" w:rsidRDefault="00B56EF7" w:rsidP="00B56EF7">
      <w:pPr>
        <w:numPr>
          <w:ilvl w:val="0"/>
          <w:numId w:val="2"/>
        </w:numPr>
        <w:rPr>
          <w:rFonts w:eastAsia="MS Mincho"/>
        </w:rPr>
      </w:pPr>
      <w:r w:rsidRPr="00D664E8">
        <w:rPr>
          <w:rFonts w:eastAsia="MS Mincho"/>
        </w:rPr>
        <w:t>Anhang und</w:t>
      </w:r>
    </w:p>
    <w:p w:rsidR="00B56EF7" w:rsidRPr="00D664E8" w:rsidRDefault="00B56EF7" w:rsidP="00B56EF7">
      <w:pPr>
        <w:numPr>
          <w:ilvl w:val="0"/>
          <w:numId w:val="2"/>
        </w:numPr>
        <w:rPr>
          <w:rFonts w:eastAsia="MS Mincho"/>
        </w:rPr>
      </w:pPr>
      <w:r w:rsidRPr="00D664E8">
        <w:rPr>
          <w:rFonts w:eastAsia="MS Mincho"/>
        </w:rPr>
        <w:t>Fohlenbuch.</w:t>
      </w:r>
    </w:p>
    <w:p w:rsidR="00413F2E" w:rsidRDefault="00413F2E" w:rsidP="00E109F6">
      <w:pPr>
        <w:rPr>
          <w:rFonts w:eastAsia="MS Mincho"/>
        </w:rPr>
      </w:pPr>
    </w:p>
    <w:p w:rsidR="00413F2E" w:rsidRDefault="00413F2E">
      <w:pPr>
        <w:rPr>
          <w:rFonts w:eastAsia="MS Mincho"/>
        </w:rPr>
      </w:pPr>
      <w:r>
        <w:rPr>
          <w:rFonts w:eastAsia="MS Mincho"/>
        </w:rPr>
        <w:t xml:space="preserve">Die </w:t>
      </w:r>
      <w:r w:rsidR="00E109F6" w:rsidRPr="00B56EF7">
        <w:rPr>
          <w:rFonts w:eastAsia="MS Mincho"/>
        </w:rPr>
        <w:t>Zusätzliche</w:t>
      </w:r>
      <w:r w:rsidR="00E109F6">
        <w:rPr>
          <w:rFonts w:eastAsia="MS Mincho"/>
        </w:rPr>
        <w:t xml:space="preserve"> </w:t>
      </w:r>
      <w:r>
        <w:rPr>
          <w:rFonts w:eastAsia="MS Mincho"/>
        </w:rPr>
        <w:t>Abteilung des Zuchtbuches für Stuten ist das</w:t>
      </w:r>
    </w:p>
    <w:p w:rsidR="00413F2E" w:rsidRDefault="00413F2E">
      <w:pPr>
        <w:numPr>
          <w:ilvl w:val="0"/>
          <w:numId w:val="2"/>
        </w:numPr>
        <w:rPr>
          <w:rFonts w:eastAsia="MS Mincho"/>
        </w:rPr>
      </w:pPr>
      <w:proofErr w:type="spellStart"/>
      <w:r>
        <w:rPr>
          <w:rFonts w:eastAsia="MS Mincho"/>
        </w:rPr>
        <w:t>Vorbuch</w:t>
      </w:r>
      <w:proofErr w:type="spellEnd"/>
      <w:r>
        <w:rPr>
          <w:rFonts w:eastAsia="MS Mincho"/>
        </w:rPr>
        <w:t xml:space="preserve"> </w:t>
      </w:r>
    </w:p>
    <w:p w:rsidR="00413F2E" w:rsidRDefault="00413F2E">
      <w:pPr>
        <w:tabs>
          <w:tab w:val="clear" w:pos="340"/>
        </w:tabs>
        <w:rPr>
          <w:rFonts w:eastAsia="MS Mincho"/>
        </w:rPr>
      </w:pPr>
    </w:p>
    <w:p w:rsidR="00413F2E" w:rsidRDefault="00413F2E">
      <w:pPr>
        <w:tabs>
          <w:tab w:val="clear" w:pos="340"/>
        </w:tabs>
        <w:rPr>
          <w:rFonts w:eastAsia="MS Mincho"/>
        </w:rPr>
      </w:pPr>
      <w:r>
        <w:rPr>
          <w:rFonts w:eastAsia="MS Mincho"/>
        </w:rPr>
        <w:t xml:space="preserve">Das </w:t>
      </w:r>
      <w:proofErr w:type="spellStart"/>
      <w:r>
        <w:rPr>
          <w:rFonts w:eastAsia="MS Mincho"/>
        </w:rPr>
        <w:t>Vorbuch</w:t>
      </w:r>
      <w:proofErr w:type="spellEnd"/>
      <w:r>
        <w:rPr>
          <w:rFonts w:eastAsia="MS Mincho"/>
        </w:rPr>
        <w:t xml:space="preserve"> ist ab dem 31.10.2005 geschlossen.</w:t>
      </w:r>
    </w:p>
    <w:p w:rsidR="00E109F6" w:rsidRDefault="00E109F6">
      <w:pPr>
        <w:tabs>
          <w:tab w:val="clear" w:pos="340"/>
        </w:tabs>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E109F6" w:rsidRPr="00B56EF7" w:rsidTr="00E109F6">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E109F6" w:rsidRPr="00B56EF7" w:rsidRDefault="00E109F6" w:rsidP="00E109F6">
            <w:pPr>
              <w:tabs>
                <w:tab w:val="left" w:pos="591"/>
              </w:tabs>
              <w:spacing w:before="60" w:after="60"/>
              <w:ind w:right="72"/>
              <w:rPr>
                <w:rFonts w:cs="Arial"/>
                <w:b/>
                <w:bCs/>
                <w:i/>
                <w:szCs w:val="22"/>
              </w:rPr>
            </w:pPr>
            <w:bookmarkStart w:id="37" w:name="_Hlk495064976"/>
            <w:r w:rsidRPr="00B56EF7">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E109F6" w:rsidRPr="00B56EF7" w:rsidRDefault="00E109F6" w:rsidP="00E109F6">
            <w:pPr>
              <w:spacing w:before="60" w:after="60"/>
              <w:ind w:left="227" w:right="530"/>
              <w:jc w:val="center"/>
              <w:rPr>
                <w:rFonts w:cs="Arial"/>
                <w:b/>
                <w:bCs/>
                <w:i/>
                <w:szCs w:val="22"/>
              </w:rPr>
            </w:pPr>
            <w:r w:rsidRPr="00B56EF7">
              <w:rPr>
                <w:rFonts w:cs="Arial"/>
                <w:b/>
                <w:bCs/>
                <w:i/>
                <w:szCs w:val="22"/>
              </w:rPr>
              <w:t>Geschlecht</w:t>
            </w:r>
          </w:p>
        </w:tc>
      </w:tr>
      <w:tr w:rsidR="00E109F6" w:rsidRPr="00B56EF7" w:rsidTr="00E109F6">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clear" w:pos="340"/>
              </w:tabs>
              <w:rPr>
                <w:rFonts w:cs="Arial"/>
                <w:b/>
                <w:bCs/>
                <w:i/>
                <w:szCs w:val="22"/>
              </w:rPr>
            </w:pPr>
          </w:p>
        </w:tc>
        <w:tc>
          <w:tcPr>
            <w:tcW w:w="3013" w:type="dxa"/>
            <w:tcBorders>
              <w:top w:val="nil"/>
              <w:left w:val="single" w:sz="4" w:space="0" w:color="auto"/>
              <w:bottom w:val="single" w:sz="4" w:space="0" w:color="auto"/>
              <w:right w:val="single" w:sz="4" w:space="0" w:color="auto"/>
            </w:tcBorders>
            <w:vAlign w:val="bottom"/>
            <w:hideMark/>
          </w:tcPr>
          <w:p w:rsidR="00E109F6" w:rsidRPr="00B56EF7" w:rsidRDefault="00E109F6" w:rsidP="00E109F6">
            <w:pPr>
              <w:tabs>
                <w:tab w:val="left" w:pos="820"/>
              </w:tabs>
              <w:spacing w:before="60" w:after="60"/>
              <w:ind w:left="227" w:right="72"/>
              <w:rPr>
                <w:rFonts w:cs="Arial"/>
                <w:b/>
                <w:bCs/>
                <w:szCs w:val="22"/>
              </w:rPr>
            </w:pPr>
            <w:r w:rsidRPr="00B56EF7">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E109F6" w:rsidRPr="00B56EF7" w:rsidRDefault="00E109F6" w:rsidP="00E109F6">
            <w:pPr>
              <w:tabs>
                <w:tab w:val="left" w:pos="387"/>
              </w:tabs>
              <w:spacing w:before="60" w:after="60"/>
              <w:ind w:left="227" w:right="72"/>
              <w:rPr>
                <w:rFonts w:cs="Arial"/>
                <w:b/>
                <w:bCs/>
                <w:szCs w:val="22"/>
              </w:rPr>
            </w:pPr>
            <w:r w:rsidRPr="00B56EF7">
              <w:rPr>
                <w:rFonts w:cs="Arial"/>
                <w:b/>
                <w:bCs/>
                <w:szCs w:val="22"/>
              </w:rPr>
              <w:t>Stuten</w:t>
            </w:r>
          </w:p>
        </w:tc>
      </w:tr>
      <w:tr w:rsidR="00E109F6" w:rsidRPr="00B56EF7" w:rsidTr="00E109F6">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07"/>
                <w:tab w:val="left" w:pos="591"/>
              </w:tabs>
              <w:spacing w:before="60" w:after="60"/>
              <w:ind w:right="72"/>
              <w:rPr>
                <w:rFonts w:cs="Arial"/>
                <w:b/>
                <w:bCs/>
                <w:szCs w:val="22"/>
              </w:rPr>
            </w:pPr>
            <w:r w:rsidRPr="00B56EF7">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820"/>
              </w:tabs>
              <w:spacing w:before="60" w:after="60"/>
              <w:ind w:left="227" w:right="72"/>
              <w:rPr>
                <w:rFonts w:cs="Arial"/>
                <w:szCs w:val="22"/>
                <w:lang w:val="en-GB"/>
              </w:rPr>
            </w:pPr>
            <w:r w:rsidRPr="00B56EF7">
              <w:rPr>
                <w:rFonts w:cs="Arial"/>
                <w:bCs/>
                <w:szCs w:val="22"/>
              </w:rPr>
              <w:t>Hengstbuch</w:t>
            </w:r>
            <w:r w:rsidRPr="00B56EF7">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87"/>
              </w:tabs>
              <w:spacing w:before="60" w:after="60"/>
              <w:ind w:left="227" w:right="72"/>
              <w:rPr>
                <w:rFonts w:cs="Arial"/>
                <w:szCs w:val="22"/>
                <w:lang w:val="en-GB"/>
              </w:rPr>
            </w:pPr>
            <w:proofErr w:type="spellStart"/>
            <w:r w:rsidRPr="00B56EF7">
              <w:rPr>
                <w:rFonts w:cs="Arial"/>
                <w:szCs w:val="22"/>
                <w:lang w:val="en-GB"/>
              </w:rPr>
              <w:t>Stutbuch</w:t>
            </w:r>
            <w:proofErr w:type="spellEnd"/>
            <w:r w:rsidRPr="00B56EF7">
              <w:rPr>
                <w:rFonts w:cs="Arial"/>
                <w:szCs w:val="22"/>
                <w:lang w:val="en-GB"/>
              </w:rPr>
              <w:t xml:space="preserve"> I (S I)</w:t>
            </w:r>
          </w:p>
        </w:tc>
      </w:tr>
      <w:tr w:rsidR="00E109F6" w:rsidRPr="00B56EF7" w:rsidTr="00E109F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spacing w:before="60" w:after="60"/>
              <w:ind w:left="227" w:right="72"/>
              <w:rPr>
                <w:rFonts w:cs="Arial"/>
                <w:szCs w:val="22"/>
              </w:rPr>
            </w:pPr>
            <w:r w:rsidRPr="00B56EF7">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87"/>
              </w:tabs>
              <w:spacing w:before="60" w:after="60"/>
              <w:ind w:left="227" w:right="72"/>
              <w:rPr>
                <w:rFonts w:cs="Arial"/>
                <w:szCs w:val="22"/>
                <w:lang w:val="en-GB"/>
              </w:rPr>
            </w:pPr>
            <w:proofErr w:type="spellStart"/>
            <w:r w:rsidRPr="00B56EF7">
              <w:rPr>
                <w:rFonts w:cs="Arial"/>
                <w:szCs w:val="22"/>
                <w:lang w:val="en-GB"/>
              </w:rPr>
              <w:t>Stutbuch</w:t>
            </w:r>
            <w:proofErr w:type="spellEnd"/>
            <w:r w:rsidRPr="00B56EF7">
              <w:rPr>
                <w:rFonts w:cs="Arial"/>
                <w:szCs w:val="22"/>
                <w:lang w:val="en-GB"/>
              </w:rPr>
              <w:t xml:space="preserve"> II (S II)</w:t>
            </w:r>
          </w:p>
        </w:tc>
      </w:tr>
      <w:tr w:rsidR="00E109F6" w:rsidRPr="00B56EF7" w:rsidTr="00E109F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spacing w:before="60" w:after="60"/>
              <w:ind w:left="227" w:right="72"/>
              <w:rPr>
                <w:rFonts w:cs="Arial"/>
                <w:szCs w:val="22"/>
              </w:rPr>
            </w:pPr>
            <w:r w:rsidRPr="00B56EF7">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87"/>
              </w:tabs>
              <w:spacing w:before="60" w:after="60"/>
              <w:ind w:left="227" w:right="72"/>
              <w:rPr>
                <w:rFonts w:cs="Arial"/>
                <w:szCs w:val="22"/>
                <w:lang w:val="en-GB"/>
              </w:rPr>
            </w:pPr>
            <w:proofErr w:type="spellStart"/>
            <w:r w:rsidRPr="00B56EF7">
              <w:rPr>
                <w:rFonts w:cs="Arial"/>
                <w:szCs w:val="22"/>
                <w:lang w:val="en-GB"/>
              </w:rPr>
              <w:t>Anhang</w:t>
            </w:r>
            <w:proofErr w:type="spellEnd"/>
            <w:r w:rsidRPr="00B56EF7">
              <w:rPr>
                <w:rFonts w:cs="Arial"/>
                <w:szCs w:val="22"/>
                <w:lang w:val="en-GB"/>
              </w:rPr>
              <w:t xml:space="preserve"> </w:t>
            </w:r>
            <w:r w:rsidRPr="00B56EF7">
              <w:rPr>
                <w:rFonts w:cs="Arial"/>
                <w:szCs w:val="22"/>
              </w:rPr>
              <w:t>(A)</w:t>
            </w:r>
          </w:p>
        </w:tc>
      </w:tr>
      <w:tr w:rsidR="00E109F6" w:rsidRPr="00B56EF7" w:rsidTr="00E109F6">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clear" w:pos="340"/>
              </w:tabs>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87"/>
              </w:tabs>
              <w:spacing w:before="60" w:after="60"/>
              <w:ind w:left="227" w:right="74"/>
              <w:rPr>
                <w:rFonts w:cs="Arial"/>
                <w:szCs w:val="22"/>
              </w:rPr>
            </w:pPr>
            <w:r w:rsidRPr="00B56EF7">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E109F6" w:rsidRPr="00B56EF7" w:rsidRDefault="00E109F6" w:rsidP="00E109F6">
            <w:pPr>
              <w:tabs>
                <w:tab w:val="left" w:pos="387"/>
              </w:tabs>
              <w:spacing w:before="60" w:after="60"/>
              <w:ind w:left="227" w:right="74"/>
              <w:rPr>
                <w:rFonts w:cs="Arial"/>
                <w:szCs w:val="22"/>
              </w:rPr>
            </w:pPr>
            <w:r w:rsidRPr="00B56EF7">
              <w:rPr>
                <w:rFonts w:cs="Arial"/>
                <w:szCs w:val="22"/>
              </w:rPr>
              <w:t>Fohlenbuch</w:t>
            </w:r>
          </w:p>
        </w:tc>
        <w:bookmarkEnd w:id="37"/>
      </w:tr>
    </w:tbl>
    <w:p w:rsidR="00E109F6" w:rsidRPr="00306639" w:rsidRDefault="00E109F6">
      <w:pPr>
        <w:tabs>
          <w:tab w:val="clear" w:pos="340"/>
        </w:tabs>
        <w:rPr>
          <w:rFonts w:eastAsia="MS Mincho"/>
          <w:strike/>
        </w:rPr>
      </w:pPr>
    </w:p>
    <w:p w:rsidR="00413F2E" w:rsidRPr="00306639" w:rsidRDefault="00413F2E" w:rsidP="00AC4A45">
      <w:pPr>
        <w:pStyle w:val="berschrift1"/>
        <w:numPr>
          <w:ilvl w:val="0"/>
          <w:numId w:val="24"/>
        </w:numPr>
        <w:rPr>
          <w:rFonts w:eastAsia="MS Mincho"/>
        </w:rPr>
      </w:pPr>
      <w:bookmarkStart w:id="38" w:name="_Toc497138469"/>
      <w:bookmarkStart w:id="39" w:name="_Toc499490298"/>
      <w:bookmarkStart w:id="40" w:name="d"/>
      <w:r w:rsidRPr="005C5CFF">
        <w:rPr>
          <w:rFonts w:eastAsia="MS Mincho"/>
        </w:rPr>
        <w:t>Eintragungsbestimmungen</w:t>
      </w:r>
      <w:r w:rsidRPr="00306639">
        <w:rPr>
          <w:rFonts w:eastAsia="MS Mincho"/>
        </w:rPr>
        <w:t xml:space="preserve"> in </w:t>
      </w:r>
      <w:bookmarkStart w:id="41" w:name="_Hlk495064991"/>
      <w:r w:rsidR="00306639" w:rsidRPr="005C5CFF">
        <w:rPr>
          <w:rFonts w:eastAsia="MS Mincho"/>
        </w:rPr>
        <w:t>das Zuchtbuch</w:t>
      </w:r>
      <w:bookmarkEnd w:id="38"/>
      <w:bookmarkEnd w:id="39"/>
      <w:bookmarkEnd w:id="41"/>
    </w:p>
    <w:p w:rsidR="00413F2E" w:rsidRDefault="00306639">
      <w:pPr>
        <w:rPr>
          <w:rFonts w:eastAsia="MS Mincho"/>
        </w:rPr>
      </w:pPr>
      <w:bookmarkStart w:id="42" w:name="_Hlk495065007"/>
      <w:bookmarkEnd w:id="40"/>
      <w:r w:rsidRPr="005C5CFF">
        <w:rPr>
          <w:rFonts w:eastAsia="MS Mincho"/>
        </w:rPr>
        <w:t xml:space="preserve">Die Bestimmungen unter B8 der Satzung sind grundlegende Voraussetzungen für die Eintragung. </w:t>
      </w:r>
      <w:bookmarkEnd w:id="42"/>
      <w:r w:rsidR="00413F2E" w:rsidRPr="005C5CFF">
        <w:rPr>
          <w:rFonts w:eastAsia="MS Mincho"/>
        </w:rPr>
        <w:t>Es werden Hengste und Stuten nur dann in das Zuchtbuch eingetragen, wenn sie identi</w:t>
      </w:r>
      <w:r w:rsidR="00413F2E">
        <w:rPr>
          <w:rFonts w:eastAsia="MS Mincho"/>
        </w:rPr>
        <w:t xml:space="preserve">fiziert sind, ihre Abstammung nach den Regeln des Zuchtbuches festgestellt wurde und sie die nachfolgend aufgeführten Eintragungsbedingungen erfüllen. Ein </w:t>
      </w:r>
      <w:r w:rsidR="005C5CFF">
        <w:rPr>
          <w:rFonts w:eastAsia="MS Mincho"/>
        </w:rPr>
        <w:t>Pferd</w:t>
      </w:r>
      <w:r w:rsidR="00413F2E">
        <w:rPr>
          <w:rFonts w:eastAsia="MS Mincho"/>
        </w:rPr>
        <w:t xml:space="preserve"> aus einem anderen Zuchtbuch der Rasse muss in </w:t>
      </w:r>
      <w:bookmarkStart w:id="43" w:name="_Hlk495065015"/>
      <w:r w:rsidRPr="005C5CFF">
        <w:rPr>
          <w:rFonts w:eastAsia="MS Mincho"/>
        </w:rPr>
        <w:t>die Klasse</w:t>
      </w:r>
      <w:bookmarkEnd w:id="43"/>
      <w:r w:rsidRPr="005C5CFF">
        <w:rPr>
          <w:rFonts w:eastAsia="MS Mincho"/>
        </w:rPr>
        <w:t xml:space="preserve"> </w:t>
      </w:r>
      <w:r w:rsidR="00413F2E">
        <w:rPr>
          <w:rFonts w:eastAsia="MS Mincho"/>
        </w:rPr>
        <w:t xml:space="preserve">des Zuchtbuches eingetragen werden, </w:t>
      </w:r>
      <w:r>
        <w:rPr>
          <w:rFonts w:eastAsia="MS Mincho"/>
        </w:rPr>
        <w:t>de</w:t>
      </w:r>
      <w:r w:rsidR="00693417">
        <w:rPr>
          <w:rFonts w:eastAsia="MS Mincho"/>
        </w:rPr>
        <w:t>r</w:t>
      </w:r>
      <w:r>
        <w:rPr>
          <w:rFonts w:eastAsia="MS Mincho"/>
        </w:rPr>
        <w:t>en Kriterien es entspricht.</w:t>
      </w:r>
    </w:p>
    <w:p w:rsidR="008A0707" w:rsidRDefault="008A0707">
      <w:pPr>
        <w:rPr>
          <w:rFonts w:eastAsia="MS Mincho"/>
        </w:rPr>
      </w:pPr>
    </w:p>
    <w:p w:rsidR="005C5CFF" w:rsidRPr="00754A4B" w:rsidRDefault="005C5CFF" w:rsidP="005C5CFF">
      <w:pPr>
        <w:pStyle w:val="berschrift2"/>
        <w:rPr>
          <w:rFonts w:eastAsia="MS Mincho"/>
        </w:rPr>
      </w:pPr>
      <w:bookmarkStart w:id="44" w:name="_Toc496777756"/>
      <w:bookmarkStart w:id="45" w:name="_Toc497138470"/>
      <w:bookmarkStart w:id="46" w:name="_Toc499490299"/>
      <w:bookmarkStart w:id="47" w:name="_Hlk495065041"/>
      <w:r>
        <w:t xml:space="preserve">(9.1) </w:t>
      </w:r>
      <w:r w:rsidRPr="00754A4B">
        <w:rPr>
          <w:rFonts w:eastAsia="MS Mincho"/>
        </w:rPr>
        <w:t>Zuchtbuch für Hengste</w:t>
      </w:r>
      <w:bookmarkEnd w:id="44"/>
      <w:bookmarkEnd w:id="45"/>
      <w:bookmarkEnd w:id="46"/>
    </w:p>
    <w:p w:rsidR="005C5CFF" w:rsidRPr="00D664E8" w:rsidRDefault="005C5CFF" w:rsidP="005C5CFF">
      <w:pPr>
        <w:pStyle w:val="berschrift3"/>
        <w:rPr>
          <w:rFonts w:eastAsia="MS Mincho"/>
        </w:rPr>
      </w:pPr>
      <w:bookmarkStart w:id="48" w:name="_Toc496777757"/>
      <w:bookmarkStart w:id="49" w:name="_Toc497138471"/>
      <w:bookmarkStart w:id="50" w:name="_Toc499490300"/>
      <w:r w:rsidRPr="00D664E8">
        <w:rPr>
          <w:rFonts w:eastAsia="MS Mincho"/>
        </w:rPr>
        <w:t>(9.1.1) Hengstbuch I (Hauptabteilung des Zuchtbuches)</w:t>
      </w:r>
      <w:bookmarkEnd w:id="48"/>
      <w:bookmarkEnd w:id="49"/>
      <w:bookmarkEnd w:id="50"/>
    </w:p>
    <w:bookmarkEnd w:id="47"/>
    <w:p w:rsidR="00413F2E" w:rsidRDefault="00413F2E" w:rsidP="00306639">
      <w:pPr>
        <w:rPr>
          <w:rFonts w:eastAsia="MS Mincho"/>
        </w:rPr>
      </w:pPr>
      <w:r w:rsidRPr="006941D1">
        <w:rPr>
          <w:rFonts w:eastAsia="MS Mincho"/>
        </w:rPr>
        <w:t>Eingetragen werden frühestens im 3. Lebensjahr</w:t>
      </w:r>
      <w:r w:rsidR="00EF3D9B" w:rsidRPr="006941D1">
        <w:rPr>
          <w:rFonts w:eastAsia="MS Mincho"/>
        </w:rPr>
        <w:t xml:space="preserve"> </w:t>
      </w:r>
      <w:proofErr w:type="spellStart"/>
      <w:r w:rsidR="00EF3D9B" w:rsidRPr="006941D1">
        <w:rPr>
          <w:rFonts w:eastAsia="MS Mincho"/>
        </w:rPr>
        <w:t>Lewitzer</w:t>
      </w:r>
      <w:proofErr w:type="spellEnd"/>
      <w:r w:rsidR="00EF3D9B" w:rsidRPr="006941D1">
        <w:rPr>
          <w:rFonts w:eastAsia="MS Mincho"/>
        </w:rPr>
        <w:t xml:space="preserve"> Hengste mit </w:t>
      </w:r>
      <w:proofErr w:type="spellStart"/>
      <w:r w:rsidR="00EF3D9B" w:rsidRPr="006941D1">
        <w:rPr>
          <w:rFonts w:eastAsia="MS Mincho"/>
        </w:rPr>
        <w:t>Tobianoscheckung</w:t>
      </w:r>
      <w:proofErr w:type="spellEnd"/>
      <w:r w:rsidR="00EF3D9B" w:rsidRPr="006941D1">
        <w:rPr>
          <w:rFonts w:eastAsia="MS Mincho"/>
        </w:rPr>
        <w:t xml:space="preserve"> nach Zuchtziel *</w:t>
      </w:r>
    </w:p>
    <w:p w:rsidR="005C5CFF" w:rsidRDefault="005C5CFF" w:rsidP="00AC4A45">
      <w:pPr>
        <w:numPr>
          <w:ilvl w:val="0"/>
          <w:numId w:val="8"/>
        </w:numPr>
        <w:tabs>
          <w:tab w:val="clear" w:pos="340"/>
        </w:tabs>
        <w:rPr>
          <w:rFonts w:eastAsia="MS Mincho"/>
        </w:rPr>
      </w:pPr>
      <w:bookmarkStart w:id="51" w:name="_Hlk495045898"/>
      <w:r>
        <w:rPr>
          <w:rFonts w:eastAsia="MS Mincho"/>
        </w:rPr>
        <w:t xml:space="preserve">deren </w:t>
      </w:r>
      <w:r w:rsidRPr="00D664E8">
        <w:rPr>
          <w:rFonts w:eastAsia="MS Mincho"/>
        </w:rPr>
        <w:t xml:space="preserve">Eltern in der Hauptabteilung der Rasse </w:t>
      </w:r>
      <w:r>
        <w:rPr>
          <w:rFonts w:eastAsia="MS Mincho"/>
        </w:rPr>
        <w:t xml:space="preserve">(außer </w:t>
      </w:r>
      <w:r w:rsidRPr="00D664E8">
        <w:rPr>
          <w:rFonts w:eastAsia="MS Mincho"/>
        </w:rPr>
        <w:t xml:space="preserve">Fohlenbuch und </w:t>
      </w:r>
      <w:r>
        <w:rPr>
          <w:rFonts w:eastAsia="MS Mincho"/>
        </w:rPr>
        <w:t>Anhang) eingetragen sind,</w:t>
      </w:r>
    </w:p>
    <w:bookmarkEnd w:id="51"/>
    <w:p w:rsidR="00306639" w:rsidRDefault="00306639" w:rsidP="00AC4A45">
      <w:pPr>
        <w:numPr>
          <w:ilvl w:val="0"/>
          <w:numId w:val="8"/>
        </w:numPr>
        <w:tabs>
          <w:tab w:val="clear" w:pos="340"/>
        </w:tabs>
        <w:rPr>
          <w:rFonts w:eastAsia="MS Mincho" w:cs="Arial"/>
        </w:rPr>
      </w:pPr>
      <w:r w:rsidRPr="00E55D50">
        <w:rPr>
          <w:rFonts w:eastAsia="MS Mincho" w:cs="Arial"/>
        </w:rPr>
        <w:t>die zur Überprüfung der Identität vorgestellt wurden,</w:t>
      </w:r>
    </w:p>
    <w:p w:rsidR="00306639" w:rsidRPr="005C5CFF" w:rsidRDefault="00306639" w:rsidP="00AC4A45">
      <w:pPr>
        <w:numPr>
          <w:ilvl w:val="0"/>
          <w:numId w:val="8"/>
        </w:numPr>
        <w:tabs>
          <w:tab w:val="clear" w:pos="340"/>
          <w:tab w:val="clear" w:pos="700"/>
        </w:tabs>
        <w:rPr>
          <w:rFonts w:eastAsia="MS Mincho" w:cs="Arial"/>
          <w:szCs w:val="22"/>
        </w:rPr>
      </w:pPr>
      <w:bookmarkStart w:id="52" w:name="_Hlk495046009"/>
      <w:r w:rsidRPr="005C5CFF">
        <w:rPr>
          <w:rFonts w:eastAsia="MS Mincho" w:cs="Arial"/>
          <w:szCs w:val="22"/>
        </w:rPr>
        <w:t>deren väterliche und mütterliche Abstammung mittels DNA-Profil bestätigt wurde,</w:t>
      </w:r>
    </w:p>
    <w:p w:rsidR="005C5CFF" w:rsidRDefault="005C5CFF" w:rsidP="00AC4A45">
      <w:pPr>
        <w:numPr>
          <w:ilvl w:val="0"/>
          <w:numId w:val="4"/>
        </w:numPr>
        <w:rPr>
          <w:rFonts w:eastAsia="MS Mincho"/>
        </w:rPr>
      </w:pPr>
      <w:bookmarkStart w:id="53" w:name="_Hlk496536032"/>
      <w:bookmarkEnd w:id="52"/>
      <w:r w:rsidRPr="00BB34A4">
        <w:rPr>
          <w:rFonts w:eastAsia="MS Mincho"/>
        </w:rPr>
        <w:t xml:space="preserve">die auf einer </w:t>
      </w:r>
      <w:bookmarkStart w:id="54" w:name="_Hlk495415661"/>
      <w:bookmarkStart w:id="55" w:name="_Hlk495478941"/>
      <w:r w:rsidRPr="00BB34A4">
        <w:rPr>
          <w:rFonts w:eastAsia="MS Mincho"/>
        </w:rPr>
        <w:t xml:space="preserve">Sammelveranstaltung </w:t>
      </w:r>
      <w:r w:rsidRPr="00BB34A4">
        <w:rPr>
          <w:rFonts w:eastAsia="MS Mincho" w:cs="Arial"/>
        </w:rPr>
        <w:t xml:space="preserve">(Körung) des Zuchtverbandes </w:t>
      </w:r>
      <w:r w:rsidRPr="00BB34A4">
        <w:rPr>
          <w:rFonts w:eastAsia="MS Mincho"/>
        </w:rPr>
        <w:t xml:space="preserve">gemäß B.15 </w:t>
      </w:r>
      <w:r w:rsidRPr="00BB34A4">
        <w:rPr>
          <w:rFonts w:cs="Arial"/>
        </w:rPr>
        <w:t>der Satzung und gemäß (11.1) Körung dieses Zuchtprogramms</w:t>
      </w:r>
      <w:bookmarkEnd w:id="54"/>
      <w:bookmarkEnd w:id="55"/>
      <w:r w:rsidRPr="00BB34A4">
        <w:rPr>
          <w:rFonts w:eastAsia="MS Mincho"/>
        </w:rPr>
        <w:t xml:space="preserve"> </w:t>
      </w:r>
      <w:r>
        <w:rPr>
          <w:rFonts w:eastAsia="MS Mincho"/>
        </w:rPr>
        <w:t>mindestens die Gesamtnote 7,0 erhalten haben, wobei die Wertnote 5,0 in keinem Eintragungsmerkmal unterschritten wurde,</w:t>
      </w:r>
    </w:p>
    <w:p w:rsidR="005C5CFF" w:rsidRDefault="005C5CFF" w:rsidP="00AC4A45">
      <w:pPr>
        <w:numPr>
          <w:ilvl w:val="0"/>
          <w:numId w:val="4"/>
        </w:numPr>
        <w:tabs>
          <w:tab w:val="clear" w:pos="340"/>
        </w:tabs>
        <w:rPr>
          <w:rFonts w:eastAsia="MS Mincho" w:cs="Arial"/>
        </w:rPr>
      </w:pPr>
      <w:bookmarkStart w:id="56" w:name="_Hlk495329558"/>
      <w:bookmarkStart w:id="57" w:name="_Hlk495478954"/>
      <w:r w:rsidRPr="008F6144">
        <w:rPr>
          <w:rFonts w:eastAsia="MS Mincho" w:cs="Arial"/>
        </w:rPr>
        <w:lastRenderedPageBreak/>
        <w:t xml:space="preserve">die im Rahmen einer tierärztlichen Untersuchung </w:t>
      </w:r>
      <w:bookmarkStart w:id="58" w:name="_Hlk496187914"/>
      <w:bookmarkStart w:id="59" w:name="_Hlk495046094"/>
      <w:r w:rsidRPr="00BB34A4">
        <w:rPr>
          <w:rFonts w:eastAsia="MS Mincho" w:cs="Arial"/>
        </w:rPr>
        <w:t xml:space="preserve">gemäß B.16 der Satzung </w:t>
      </w:r>
      <w:bookmarkEnd w:id="58"/>
      <w:bookmarkEnd w:id="59"/>
      <w:r w:rsidRPr="008F6144">
        <w:rPr>
          <w:rFonts w:eastAsia="MS Mincho" w:cs="Arial"/>
        </w:rPr>
        <w:t xml:space="preserve">die Anforderungen an die Zuchttauglichkeit und Gesundheit erfüllen und gemäß der </w:t>
      </w:r>
      <w:bookmarkStart w:id="60" w:name="_Hlk496172041"/>
      <w:r w:rsidRPr="008F6144">
        <w:rPr>
          <w:rFonts w:eastAsia="MS Mincho" w:cs="Arial"/>
        </w:rPr>
        <w:t xml:space="preserve">tierärztlichen Bescheinigung </w:t>
      </w:r>
      <w:bookmarkEnd w:id="60"/>
      <w:r w:rsidRPr="000039FA">
        <w:rPr>
          <w:rFonts w:eastAsia="MS Mincho" w:cs="Arial"/>
        </w:rPr>
        <w:t>(</w:t>
      </w:r>
      <w:r>
        <w:rPr>
          <w:rFonts w:eastAsia="MS Mincho" w:cs="Arial"/>
        </w:rPr>
        <w:t>Anlage 2</w:t>
      </w:r>
      <w:r w:rsidRPr="000039FA">
        <w:rPr>
          <w:rFonts w:eastAsia="MS Mincho" w:cs="Arial"/>
        </w:rPr>
        <w:t xml:space="preserve">) </w:t>
      </w:r>
      <w:r w:rsidRPr="008F6144">
        <w:rPr>
          <w:rFonts w:eastAsia="MS Mincho" w:cs="Arial"/>
        </w:rPr>
        <w:t xml:space="preserve">untersucht wurden sowie keine gesundheitsbeeinträchtigenden Merkmale </w:t>
      </w:r>
      <w:r w:rsidRPr="00AC1CAD">
        <w:t xml:space="preserve">gemäß </w:t>
      </w:r>
      <w:hyperlink r:id="rId8" w:anchor="Liste" w:history="1">
        <w:r w:rsidRPr="00AC1CAD">
          <w:t>Liste (Anlage 1)</w:t>
        </w:r>
      </w:hyperlink>
      <w:r w:rsidRPr="00AC1CAD">
        <w:t xml:space="preserve"> aufweisen</w:t>
      </w:r>
      <w:bookmarkEnd w:id="56"/>
      <w:r>
        <w:rPr>
          <w:rFonts w:eastAsia="MS Mincho" w:cs="Arial"/>
        </w:rPr>
        <w:t>,</w:t>
      </w:r>
      <w:bookmarkEnd w:id="57"/>
    </w:p>
    <w:p w:rsidR="005C5CFF" w:rsidRPr="00BB34A4" w:rsidRDefault="005C5CFF" w:rsidP="00AC4A45">
      <w:pPr>
        <w:numPr>
          <w:ilvl w:val="0"/>
          <w:numId w:val="4"/>
        </w:numPr>
        <w:tabs>
          <w:tab w:val="clear" w:pos="340"/>
        </w:tabs>
        <w:rPr>
          <w:rFonts w:eastAsia="MS Mincho" w:cs="Arial"/>
        </w:rPr>
      </w:pPr>
      <w:r w:rsidRPr="00BB34A4">
        <w:rPr>
          <w:rFonts w:cs="Arial"/>
        </w:rPr>
        <w:t>die die Hengstleistungsprüfung nach (11.3.1.3) vollständig abgeschlossen haben.</w:t>
      </w:r>
      <w:bookmarkEnd w:id="53"/>
    </w:p>
    <w:p w:rsidR="00413F2E" w:rsidRDefault="00413F2E">
      <w:pPr>
        <w:ind w:left="340"/>
        <w:rPr>
          <w:rFonts w:eastAsia="MS Mincho"/>
        </w:rPr>
      </w:pPr>
    </w:p>
    <w:p w:rsidR="005C5CFF" w:rsidRPr="00BB34A4" w:rsidRDefault="005C5CFF" w:rsidP="005C5CFF">
      <w:pPr>
        <w:pStyle w:val="berschrift3"/>
        <w:rPr>
          <w:rFonts w:eastAsia="MS Mincho"/>
        </w:rPr>
      </w:pPr>
      <w:bookmarkStart w:id="61" w:name="_Toc496536799"/>
      <w:bookmarkStart w:id="62" w:name="_Toc497138472"/>
      <w:bookmarkStart w:id="63" w:name="_Toc499490301"/>
      <w:bookmarkStart w:id="64" w:name="_Hlk495415934"/>
      <w:r w:rsidRPr="00BB34A4">
        <w:rPr>
          <w:rFonts w:eastAsia="MS Mincho"/>
        </w:rPr>
        <w:t>(9.1.2) Hengstbuch II (Hauptabteilung des Zuchtbuches)</w:t>
      </w:r>
      <w:bookmarkEnd w:id="61"/>
      <w:bookmarkEnd w:id="62"/>
      <w:bookmarkEnd w:id="63"/>
    </w:p>
    <w:bookmarkEnd w:id="64"/>
    <w:p w:rsidR="00413F2E" w:rsidRDefault="00413F2E">
      <w:pPr>
        <w:ind w:left="340"/>
        <w:rPr>
          <w:rFonts w:eastAsia="MS Mincho"/>
        </w:rPr>
      </w:pPr>
      <w:r>
        <w:rPr>
          <w:rFonts w:eastAsia="MS Mincho"/>
        </w:rPr>
        <w:t xml:space="preserve">Auf Antrag werden frühestens im 3. Lebensjahr Hengste eingetragen, </w:t>
      </w:r>
    </w:p>
    <w:p w:rsidR="005C5CFF" w:rsidRDefault="005C5CFF" w:rsidP="00AC4A45">
      <w:pPr>
        <w:numPr>
          <w:ilvl w:val="0"/>
          <w:numId w:val="17"/>
        </w:numPr>
        <w:tabs>
          <w:tab w:val="clear" w:pos="340"/>
        </w:tabs>
        <w:rPr>
          <w:rFonts w:eastAsia="MS Mincho"/>
        </w:rPr>
      </w:pPr>
      <w:bookmarkStart w:id="65" w:name="_Hlk495065362"/>
      <w:bookmarkStart w:id="66" w:name="_Hlk494978110"/>
      <w:bookmarkStart w:id="67" w:name="_Hlk496536096"/>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rsidR="005C5CFF" w:rsidRPr="00D47A83" w:rsidRDefault="005C5CFF" w:rsidP="00AC4A45">
      <w:pPr>
        <w:numPr>
          <w:ilvl w:val="0"/>
          <w:numId w:val="17"/>
        </w:numPr>
        <w:tabs>
          <w:tab w:val="clear" w:pos="340"/>
        </w:tabs>
      </w:pPr>
      <w:bookmarkStart w:id="68" w:name="_Hlk495652837"/>
      <w:bookmarkEnd w:id="65"/>
      <w:bookmarkEnd w:id="66"/>
      <w:bookmarkEnd w:id="67"/>
      <w:r w:rsidRPr="00D47A83">
        <w:rPr>
          <w:rFonts w:eastAsia="MS Mincho"/>
        </w:rPr>
        <w:t>deren Identität überprüft worden ist,</w:t>
      </w:r>
    </w:p>
    <w:bookmarkEnd w:id="68"/>
    <w:p w:rsidR="005C5CFF" w:rsidRPr="00BB34A4" w:rsidRDefault="005C5CFF" w:rsidP="00AC4A45">
      <w:pPr>
        <w:numPr>
          <w:ilvl w:val="0"/>
          <w:numId w:val="17"/>
        </w:numPr>
        <w:tabs>
          <w:tab w:val="clear" w:pos="340"/>
          <w:tab w:val="clear" w:pos="700"/>
        </w:tabs>
        <w:rPr>
          <w:rFonts w:eastAsia="MS Mincho" w:cs="Arial"/>
        </w:rPr>
      </w:pPr>
      <w:r w:rsidRPr="00BB34A4">
        <w:rPr>
          <w:rFonts w:eastAsia="MS Mincho" w:cs="Arial"/>
        </w:rPr>
        <w:t>deren väterliche und mütterliche Abstammung mittels DNA-Profil bestätigt wurde,</w:t>
      </w:r>
    </w:p>
    <w:p w:rsidR="005C5CFF" w:rsidRPr="00B862D7" w:rsidRDefault="005C5CFF" w:rsidP="00AC4A45">
      <w:pPr>
        <w:numPr>
          <w:ilvl w:val="0"/>
          <w:numId w:val="17"/>
        </w:numPr>
        <w:tabs>
          <w:tab w:val="clear" w:pos="340"/>
        </w:tabs>
        <w:rPr>
          <w:rFonts w:eastAsia="MS Mincho" w:cs="Arial"/>
        </w:rPr>
      </w:pPr>
      <w:bookmarkStart w:id="69" w:name="_Hlk495329705"/>
      <w:bookmarkStart w:id="70" w:name="_Hlk495305659"/>
      <w:bookmarkStart w:id="71" w:name="_Hlk496536109"/>
      <w:r w:rsidRPr="00BB34A4">
        <w:rPr>
          <w:rFonts w:eastAsia="MS Mincho" w:cs="Arial"/>
        </w:rPr>
        <w:t>die im Rahmen einer tierärztlichen Untersuchung gemäß B.16 der Satzung</w:t>
      </w:r>
      <w:r w:rsidRPr="00294219">
        <w:rPr>
          <w:rFonts w:eastAsia="MS Mincho" w:cs="Arial"/>
          <w:color w:val="FF0000"/>
        </w:rPr>
        <w:t xml:space="preserve">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BB34A4">
        <w:rPr>
          <w:rFonts w:eastAsia="MS Mincho" w:cs="Arial"/>
        </w:rPr>
        <w:t>Anlage 2</w:t>
      </w:r>
      <w:r w:rsidRPr="000039FA">
        <w:rPr>
          <w:rFonts w:eastAsia="MS Mincho" w:cs="Arial"/>
        </w:rPr>
        <w:t xml:space="preserve">) untersucht wurden sowie keine gesundheitsbeeinträchtigenden Merkmale gemäß </w:t>
      </w:r>
      <w:hyperlink r:id="rId9" w:anchor="Liste" w:history="1">
        <w:r w:rsidRPr="00294219">
          <w:rPr>
            <w:rStyle w:val="Hyperlink"/>
            <w:rFonts w:eastAsia="MS Mincho" w:cs="Arial"/>
            <w:color w:val="auto"/>
          </w:rPr>
          <w:t>Liste (</w:t>
        </w:r>
        <w:r w:rsidRPr="00BB34A4">
          <w:rPr>
            <w:rFonts w:eastAsia="MS Mincho" w:cs="Arial"/>
          </w:rPr>
          <w:t>Anlage 1</w:t>
        </w:r>
        <w:r w:rsidRPr="00294219">
          <w:rPr>
            <w:rStyle w:val="Hyperlink"/>
            <w:rFonts w:eastAsia="MS Mincho" w:cs="Arial"/>
            <w:color w:val="auto"/>
          </w:rPr>
          <w:t>)</w:t>
        </w:r>
      </w:hyperlink>
      <w:r w:rsidRPr="00294219">
        <w:rPr>
          <w:rFonts w:eastAsia="MS Mincho" w:cs="Arial"/>
        </w:rPr>
        <w:t xml:space="preserve"> </w:t>
      </w:r>
      <w:r w:rsidRPr="00930AE7">
        <w:rPr>
          <w:rFonts w:eastAsia="MS Mincho" w:cs="Arial"/>
        </w:rPr>
        <w:t>aufweisen</w:t>
      </w:r>
      <w:bookmarkEnd w:id="69"/>
      <w:r>
        <w:rPr>
          <w:rFonts w:eastAsia="MS Mincho" w:cs="Arial"/>
        </w:rPr>
        <w:t>.</w:t>
      </w:r>
      <w:bookmarkEnd w:id="70"/>
    </w:p>
    <w:bookmarkEnd w:id="71"/>
    <w:p w:rsidR="00520075" w:rsidRDefault="00520075">
      <w:pPr>
        <w:pStyle w:val="Textkrper-Zeileneinzug"/>
      </w:pPr>
    </w:p>
    <w:p w:rsidR="00413F2E" w:rsidRPr="00B74804" w:rsidRDefault="00413F2E">
      <w:pPr>
        <w:pStyle w:val="Textkrper-Zeileneinzug"/>
      </w:pPr>
      <w:r w:rsidRPr="00B74804">
        <w:t xml:space="preserve">Darüber hinaus können Nachkommen von im Anhang eingetragenen Zuchtpferden eingetragen werden, </w:t>
      </w:r>
    </w:p>
    <w:p w:rsidR="00413F2E" w:rsidRPr="00B74804" w:rsidRDefault="00413F2E" w:rsidP="00AC4A45">
      <w:pPr>
        <w:pStyle w:val="Textkrper-Zeileneinzug"/>
        <w:numPr>
          <w:ilvl w:val="0"/>
          <w:numId w:val="10"/>
        </w:numPr>
        <w:tabs>
          <w:tab w:val="clear" w:pos="340"/>
        </w:tabs>
      </w:pPr>
      <w:r w:rsidRPr="00B74804">
        <w:t xml:space="preserve">wenn die Anhang-Vorfahren über </w:t>
      </w:r>
      <w:r w:rsidR="00CA6AFD">
        <w:rPr>
          <w:rFonts w:cs="Arial"/>
        </w:rPr>
        <w:t xml:space="preserve">drei </w:t>
      </w:r>
      <w:r w:rsidRPr="00B74804">
        <w:t xml:space="preserve">Generationen mit Zuchtpferden aus der Hauptabteilung (außer </w:t>
      </w:r>
      <w:bookmarkStart w:id="72" w:name="_Hlk494978204"/>
      <w:bookmarkStart w:id="73" w:name="_Hlk495305668"/>
      <w:r w:rsidR="00520075" w:rsidRPr="005C5CFF">
        <w:t>Fohlenbuch und</w:t>
      </w:r>
      <w:bookmarkEnd w:id="72"/>
      <w:bookmarkEnd w:id="73"/>
      <w:r w:rsidR="00520075" w:rsidRPr="005C5CFF">
        <w:t xml:space="preserve"> </w:t>
      </w:r>
      <w:r w:rsidRPr="005C5CFF">
        <w:t>Anhang</w:t>
      </w:r>
      <w:r w:rsidRPr="00B74804">
        <w:t xml:space="preserve">) </w:t>
      </w:r>
      <w:proofErr w:type="spellStart"/>
      <w:r w:rsidRPr="00B74804">
        <w:t>angepaart</w:t>
      </w:r>
      <w:proofErr w:type="spellEnd"/>
      <w:r w:rsidRPr="00B74804">
        <w:t xml:space="preserve"> wurden,</w:t>
      </w:r>
    </w:p>
    <w:p w:rsidR="00413F2E" w:rsidRPr="00B74804" w:rsidRDefault="00413F2E" w:rsidP="00AC4A45">
      <w:pPr>
        <w:numPr>
          <w:ilvl w:val="0"/>
          <w:numId w:val="12"/>
        </w:numPr>
        <w:rPr>
          <w:rFonts w:eastAsia="MS Mincho"/>
        </w:rPr>
      </w:pPr>
      <w:r w:rsidRPr="00B74804">
        <w:rPr>
          <w:rFonts w:eastAsia="MS Mincho"/>
        </w:rPr>
        <w:t>die zur Überprüfung der Identität vorgestellt wurden,</w:t>
      </w:r>
    </w:p>
    <w:p w:rsidR="00CA6AFD" w:rsidRPr="00BB34A4" w:rsidRDefault="00CA6AFD" w:rsidP="00CA6AFD">
      <w:pPr>
        <w:numPr>
          <w:ilvl w:val="0"/>
          <w:numId w:val="12"/>
        </w:numPr>
        <w:tabs>
          <w:tab w:val="clear" w:pos="340"/>
        </w:tabs>
        <w:rPr>
          <w:rFonts w:eastAsia="MS Mincho" w:cs="Arial"/>
        </w:rPr>
      </w:pPr>
      <w:bookmarkStart w:id="74" w:name="_Hlk496536149"/>
      <w:r w:rsidRPr="00BB34A4">
        <w:rPr>
          <w:rFonts w:eastAsia="MS Mincho" w:cs="Arial"/>
        </w:rPr>
        <w:t>deren väterliche und mütterliche Abstammung mittels DNA-Profil bestätigt wurde,</w:t>
      </w:r>
    </w:p>
    <w:p w:rsidR="005C5CFF" w:rsidRPr="002D4C55" w:rsidRDefault="005C5CFF" w:rsidP="00AC4A45">
      <w:pPr>
        <w:pStyle w:val="Textkrper-Zeileneinzug"/>
        <w:numPr>
          <w:ilvl w:val="0"/>
          <w:numId w:val="12"/>
        </w:numPr>
      </w:pPr>
      <w:r w:rsidRPr="002D4C55">
        <w:t>die in der Bewertung der äußeren Erscheinung gemäß B.15 der Satzung</w:t>
      </w:r>
      <w:hyperlink r:id="rId10" w:anchor="Bewertung" w:history="1">
        <w:r w:rsidRPr="002D4C55">
          <w:rPr>
            <w:rStyle w:val="Hyperlink"/>
            <w:color w:val="auto"/>
          </w:rPr>
          <w:t xml:space="preserve"> </w:t>
        </w:r>
      </w:hyperlink>
      <w:r w:rsidRPr="002D4C55">
        <w:t>mindestens eine Gesamtnote von 6,0 erreichen, wobei die Wertnote 5,0 in keinem Eintragungsmerkmal unterschritten wurde,</w:t>
      </w:r>
    </w:p>
    <w:p w:rsidR="005C5CFF" w:rsidRPr="004D1C1C" w:rsidRDefault="005C5CFF" w:rsidP="00AC4A45">
      <w:pPr>
        <w:numPr>
          <w:ilvl w:val="0"/>
          <w:numId w:val="12"/>
        </w:numPr>
        <w:tabs>
          <w:tab w:val="clear" w:pos="340"/>
        </w:tabs>
        <w:rPr>
          <w:rFonts w:eastAsia="MS Mincho" w:cs="Arial"/>
        </w:rPr>
      </w:pPr>
      <w:r w:rsidRPr="00930AE7">
        <w:rPr>
          <w:rFonts w:eastAsia="MS Mincho" w:cs="Arial"/>
        </w:rPr>
        <w:t xml:space="preserve">die im Rahmen einer tierärztlichen Untersuchung </w:t>
      </w:r>
      <w:r w:rsidRPr="002D4C55">
        <w:rPr>
          <w:rFonts w:eastAsia="MS Mincho" w:cs="Arial"/>
        </w:rPr>
        <w:t xml:space="preserve">gemäß B.16 der Satzung </w:t>
      </w:r>
      <w:r w:rsidRPr="00930AE7">
        <w:rPr>
          <w:rFonts w:eastAsia="MS Mincho" w:cs="Arial"/>
        </w:rPr>
        <w:t xml:space="preserve">die Anforderungen an die Zuchttauglichkeit </w:t>
      </w:r>
      <w:r w:rsidRPr="000039FA">
        <w:rPr>
          <w:rFonts w:eastAsia="MS Mincho" w:cs="Arial"/>
        </w:rPr>
        <w:t>und Gesundheit erfüllen und gemäß der tierärztlichen Bescheinigung (</w:t>
      </w:r>
      <w:r w:rsidRPr="002D4C55">
        <w:rPr>
          <w:rFonts w:eastAsia="MS Mincho" w:cs="Arial"/>
        </w:rPr>
        <w:t>Anlage 2</w:t>
      </w:r>
      <w:r w:rsidRPr="000039FA">
        <w:rPr>
          <w:rFonts w:eastAsia="MS Mincho" w:cs="Arial"/>
        </w:rPr>
        <w:t xml:space="preserve">) untersucht wurden sowie keine gesundheitsbeeinträchtigenden Merkmale gemäß </w:t>
      </w:r>
      <w:hyperlink r:id="rId11" w:anchor="Liste" w:history="1">
        <w:r w:rsidRPr="00FA05E9">
          <w:t>Liste (Anlage 1)</w:t>
        </w:r>
      </w:hyperlink>
      <w:r w:rsidRPr="00FA05E9">
        <w:t xml:space="preserve"> a</w:t>
      </w:r>
      <w:r w:rsidRPr="00930AE7">
        <w:rPr>
          <w:rFonts w:eastAsia="MS Mincho" w:cs="Arial"/>
        </w:rPr>
        <w:t>ufweisen</w:t>
      </w:r>
      <w:r>
        <w:rPr>
          <w:rFonts w:eastAsia="MS Mincho" w:cs="Arial"/>
        </w:rPr>
        <w:t>.</w:t>
      </w:r>
    </w:p>
    <w:bookmarkEnd w:id="74"/>
    <w:p w:rsidR="005148D8" w:rsidRDefault="005148D8">
      <w:pPr>
        <w:ind w:left="340"/>
        <w:rPr>
          <w:rFonts w:eastAsia="MS Mincho"/>
          <w:i/>
          <w:iCs/>
        </w:rPr>
      </w:pPr>
    </w:p>
    <w:p w:rsidR="005C5CFF" w:rsidRPr="002D4C55" w:rsidRDefault="005C5CFF" w:rsidP="005C5CFF">
      <w:pPr>
        <w:pStyle w:val="berschrift3"/>
        <w:rPr>
          <w:rFonts w:eastAsia="MS Mincho"/>
        </w:rPr>
      </w:pPr>
      <w:bookmarkStart w:id="75" w:name="_Toc496536800"/>
      <w:bookmarkStart w:id="76" w:name="_Toc497138473"/>
      <w:bookmarkStart w:id="77" w:name="_Toc499490302"/>
      <w:bookmarkStart w:id="78" w:name="_Hlk495416375"/>
      <w:r w:rsidRPr="002D4C55">
        <w:rPr>
          <w:rFonts w:eastAsia="MS Mincho"/>
        </w:rPr>
        <w:t>(9.1.3) Anhang (Hauptabteilung des Zuchtbuches)</w:t>
      </w:r>
      <w:bookmarkEnd w:id="75"/>
      <w:bookmarkEnd w:id="76"/>
      <w:bookmarkEnd w:id="77"/>
    </w:p>
    <w:bookmarkEnd w:id="78"/>
    <w:p w:rsidR="00CA6AFD" w:rsidRPr="00CA6AFD" w:rsidRDefault="00CA6AFD" w:rsidP="00CA6AFD">
      <w:pPr>
        <w:rPr>
          <w:rFonts w:eastAsia="MS Mincho"/>
        </w:rPr>
      </w:pPr>
      <w:r w:rsidRPr="00CA6AFD">
        <w:rPr>
          <w:rFonts w:eastAsia="MS Mincho"/>
        </w:rPr>
        <w:t xml:space="preserve">Auf Antrag werden frühestens im 3. Lebensjahr Hengste eingetragen, </w:t>
      </w:r>
    </w:p>
    <w:p w:rsidR="00413F2E" w:rsidRDefault="00413F2E" w:rsidP="00AC4A45">
      <w:pPr>
        <w:pStyle w:val="Textkrper-Zeileneinzug"/>
        <w:numPr>
          <w:ilvl w:val="0"/>
          <w:numId w:val="3"/>
        </w:numPr>
        <w:tabs>
          <w:tab w:val="clear" w:pos="340"/>
        </w:tabs>
      </w:pPr>
      <w:r>
        <w:t>deren Eltern im Zuchtbuch der Rasse eingetragen sind und</w:t>
      </w:r>
    </w:p>
    <w:p w:rsidR="00413F2E" w:rsidRDefault="00413F2E" w:rsidP="00AC4A45">
      <w:pPr>
        <w:pStyle w:val="Textkrper-Zeileneinzug"/>
        <w:numPr>
          <w:ilvl w:val="0"/>
          <w:numId w:val="3"/>
        </w:numPr>
        <w:tabs>
          <w:tab w:val="clear" w:pos="340"/>
        </w:tabs>
      </w:pPr>
      <w:r>
        <w:t>die nicht die Eintragungsvoraussetzungen für das Hengstbuch I und II erfüllen.</w:t>
      </w:r>
    </w:p>
    <w:p w:rsidR="00413F2E" w:rsidRDefault="00413F2E" w:rsidP="00520075">
      <w:pPr>
        <w:pStyle w:val="Textkrper-Zeileneinzug"/>
        <w:ind w:left="0"/>
        <w:rPr>
          <w:strike/>
          <w:szCs w:val="22"/>
        </w:rPr>
      </w:pPr>
    </w:p>
    <w:p w:rsidR="00CA6AFD" w:rsidRPr="006C7C55" w:rsidRDefault="00CA6AFD" w:rsidP="00CA6AFD">
      <w:pPr>
        <w:rPr>
          <w:rFonts w:cs="Arial"/>
        </w:rPr>
      </w:pPr>
      <w:r w:rsidRPr="00CA6AFD">
        <w:rPr>
          <w:rFonts w:cs="Arial"/>
        </w:rPr>
        <w:t>Die Eintragung von Pferden, die im Fohlenbuch eingetragen sind, erfolgt automatisch, wenn von diesen Nachkommen registriert werden.</w:t>
      </w:r>
      <w:r w:rsidRPr="006C7C55">
        <w:rPr>
          <w:rFonts w:cs="Arial"/>
        </w:rPr>
        <w:t xml:space="preserve"> </w:t>
      </w:r>
    </w:p>
    <w:p w:rsidR="00CA6AFD" w:rsidRDefault="00CA6AFD" w:rsidP="00520075">
      <w:pPr>
        <w:pStyle w:val="Textkrper-Zeileneinzug"/>
        <w:ind w:left="0"/>
        <w:rPr>
          <w:strike/>
          <w:szCs w:val="22"/>
        </w:rPr>
      </w:pPr>
    </w:p>
    <w:p w:rsidR="005C5CFF" w:rsidRPr="002D4C55" w:rsidRDefault="005C5CFF" w:rsidP="005C5CFF">
      <w:pPr>
        <w:pStyle w:val="berschrift3"/>
        <w:rPr>
          <w:rFonts w:eastAsia="MS Mincho"/>
        </w:rPr>
      </w:pPr>
      <w:bookmarkStart w:id="79" w:name="_Toc496536801"/>
      <w:bookmarkStart w:id="80" w:name="_Toc497138474"/>
      <w:bookmarkStart w:id="81" w:name="_Toc499490303"/>
      <w:bookmarkStart w:id="82" w:name="_Hlk494978344"/>
      <w:r w:rsidRPr="002D4C55">
        <w:rPr>
          <w:rFonts w:eastAsia="MS Mincho"/>
        </w:rPr>
        <w:t>(9.1.4) Fohlenbuch (Hauptabteilung des Zuchtbuches)</w:t>
      </w:r>
      <w:bookmarkEnd w:id="79"/>
      <w:bookmarkEnd w:id="80"/>
      <w:bookmarkEnd w:id="81"/>
    </w:p>
    <w:p w:rsidR="00520075" w:rsidRPr="005C5CFF" w:rsidRDefault="00520075" w:rsidP="00520075">
      <w:pPr>
        <w:pStyle w:val="Textkrper-Zeileneinzug"/>
        <w:ind w:left="357" w:hanging="357"/>
        <w:rPr>
          <w:rFonts w:cs="Arial"/>
          <w:szCs w:val="22"/>
        </w:rPr>
      </w:pPr>
      <w:r w:rsidRPr="005C5CFF">
        <w:rPr>
          <w:rFonts w:cs="Arial"/>
          <w:szCs w:val="22"/>
        </w:rPr>
        <w:t>Im Jahr der Geburt werden alle Hengst</w:t>
      </w:r>
      <w:r w:rsidR="00BB6552">
        <w:rPr>
          <w:rFonts w:cs="Arial"/>
          <w:szCs w:val="22"/>
        </w:rPr>
        <w:t>fohlen</w:t>
      </w:r>
      <w:r w:rsidRPr="005C5CFF">
        <w:rPr>
          <w:rFonts w:cs="Arial"/>
          <w:szCs w:val="22"/>
        </w:rPr>
        <w:t xml:space="preserve"> eingetragen, </w:t>
      </w:r>
    </w:p>
    <w:p w:rsidR="00520075" w:rsidRPr="005C5CFF" w:rsidRDefault="00520075" w:rsidP="00AC4A45">
      <w:pPr>
        <w:numPr>
          <w:ilvl w:val="0"/>
          <w:numId w:val="3"/>
        </w:numPr>
        <w:tabs>
          <w:tab w:val="clear" w:pos="340"/>
          <w:tab w:val="clear" w:pos="700"/>
          <w:tab w:val="num" w:pos="360"/>
        </w:tabs>
        <w:rPr>
          <w:rFonts w:eastAsia="MS Mincho" w:cs="Arial"/>
          <w:szCs w:val="22"/>
        </w:rPr>
      </w:pPr>
      <w:r w:rsidRPr="005C5CFF">
        <w:rPr>
          <w:rFonts w:cs="Arial"/>
          <w:szCs w:val="22"/>
        </w:rPr>
        <w:t xml:space="preserve">deren Eltern im Zuchtbuch </w:t>
      </w:r>
      <w:r w:rsidRPr="005C5CFF">
        <w:rPr>
          <w:rFonts w:eastAsia="MS Mincho" w:cs="Arial"/>
          <w:szCs w:val="22"/>
        </w:rPr>
        <w:t>der Rasse eingetragen sind.</w:t>
      </w:r>
    </w:p>
    <w:bookmarkEnd w:id="82"/>
    <w:p w:rsidR="00520075" w:rsidRDefault="00520075" w:rsidP="00520075">
      <w:pPr>
        <w:pStyle w:val="Textkrper-Zeileneinzug"/>
        <w:ind w:left="0"/>
        <w:rPr>
          <w:strike/>
          <w:szCs w:val="22"/>
        </w:rPr>
      </w:pPr>
    </w:p>
    <w:p w:rsidR="005C5CFF" w:rsidRPr="002D4C55" w:rsidRDefault="005C5CFF" w:rsidP="005C5CFF">
      <w:pPr>
        <w:pStyle w:val="berschrift2"/>
        <w:rPr>
          <w:rFonts w:eastAsia="MS Mincho"/>
        </w:rPr>
      </w:pPr>
      <w:bookmarkStart w:id="83" w:name="_Toc496536804"/>
      <w:bookmarkStart w:id="84" w:name="_Toc497138475"/>
      <w:bookmarkStart w:id="85" w:name="_Toc499490304"/>
      <w:bookmarkStart w:id="86" w:name="_Hlk495418677"/>
      <w:r>
        <w:rPr>
          <w:rFonts w:eastAsia="MS Mincho"/>
        </w:rPr>
        <w:t xml:space="preserve">(9.2) </w:t>
      </w:r>
      <w:r w:rsidRPr="002D4C55">
        <w:rPr>
          <w:rFonts w:eastAsia="MS Mincho"/>
        </w:rPr>
        <w:t>Zuchtbuch für Stuten</w:t>
      </w:r>
      <w:bookmarkEnd w:id="83"/>
      <w:bookmarkEnd w:id="84"/>
      <w:bookmarkEnd w:id="85"/>
    </w:p>
    <w:p w:rsidR="005C5CFF" w:rsidRPr="002D4C55" w:rsidRDefault="005C5CFF" w:rsidP="005C5CFF">
      <w:pPr>
        <w:pStyle w:val="berschrift3"/>
        <w:rPr>
          <w:rFonts w:eastAsia="MS Mincho"/>
        </w:rPr>
      </w:pPr>
      <w:bookmarkStart w:id="87" w:name="_Toc496536805"/>
      <w:bookmarkStart w:id="88" w:name="_Toc497138476"/>
      <w:bookmarkStart w:id="89" w:name="_Toc499490305"/>
      <w:bookmarkStart w:id="90" w:name="_Hlk496172101"/>
      <w:r w:rsidRPr="002D4C55">
        <w:rPr>
          <w:rFonts w:eastAsia="MS Mincho"/>
        </w:rPr>
        <w:t>(9.2.1) Stutbuch I (Hauptabteilung des Zuchtbuches)</w:t>
      </w:r>
      <w:bookmarkEnd w:id="87"/>
      <w:bookmarkEnd w:id="88"/>
      <w:bookmarkEnd w:id="89"/>
    </w:p>
    <w:bookmarkEnd w:id="86"/>
    <w:bookmarkEnd w:id="90"/>
    <w:p w:rsidR="00413F2E" w:rsidRDefault="00413F2E" w:rsidP="00520075">
      <w:pPr>
        <w:rPr>
          <w:rFonts w:eastAsia="MS Mincho"/>
        </w:rPr>
      </w:pPr>
      <w:r>
        <w:rPr>
          <w:rFonts w:eastAsia="MS Mincho"/>
        </w:rPr>
        <w:t>Es werden Stuten eingetragen, die im Jahr der Eintragung mindestens dreijährig sind,</w:t>
      </w:r>
    </w:p>
    <w:p w:rsidR="005C5CFF" w:rsidRPr="002D4C55" w:rsidRDefault="005C5CFF" w:rsidP="00AC4A45">
      <w:pPr>
        <w:numPr>
          <w:ilvl w:val="0"/>
          <w:numId w:val="3"/>
        </w:numPr>
        <w:rPr>
          <w:rFonts w:eastAsia="MS Mincho"/>
        </w:rPr>
      </w:pPr>
      <w:bookmarkStart w:id="91" w:name="_Hlk496190093"/>
      <w:bookmarkStart w:id="92" w:name="_Hlk495418695"/>
      <w:r w:rsidRPr="002D4C55">
        <w:rPr>
          <w:rFonts w:eastAsia="MS Mincho" w:cs="Arial"/>
        </w:rPr>
        <w:t>deren Eltern in der Hauptabteilung der Rasse (außer Fohlenbuch und Anhang) eingetragen sind,</w:t>
      </w:r>
      <w:bookmarkEnd w:id="91"/>
    </w:p>
    <w:bookmarkEnd w:id="92"/>
    <w:p w:rsidR="00413F2E" w:rsidRDefault="00413F2E" w:rsidP="00AC4A45">
      <w:pPr>
        <w:numPr>
          <w:ilvl w:val="0"/>
          <w:numId w:val="12"/>
        </w:numPr>
        <w:rPr>
          <w:rFonts w:eastAsia="MS Mincho"/>
        </w:rPr>
      </w:pPr>
      <w:r>
        <w:rPr>
          <w:rFonts w:eastAsia="MS Mincho"/>
        </w:rPr>
        <w:t>die zur Überprüfung der Identität vorgestellt wurden,</w:t>
      </w:r>
    </w:p>
    <w:p w:rsidR="005C5CFF" w:rsidRDefault="005C5CFF" w:rsidP="00AC4A45">
      <w:pPr>
        <w:numPr>
          <w:ilvl w:val="0"/>
          <w:numId w:val="12"/>
        </w:numPr>
        <w:tabs>
          <w:tab w:val="clear" w:pos="340"/>
        </w:tabs>
        <w:rPr>
          <w:rFonts w:eastAsia="MS Mincho"/>
        </w:rPr>
      </w:pPr>
      <w:bookmarkStart w:id="93" w:name="_Hlk495391083"/>
      <w:bookmarkStart w:id="94" w:name="_Hlk495418762"/>
      <w:bookmarkStart w:id="95" w:name="_Hlk496518776"/>
      <w:r>
        <w:rPr>
          <w:rFonts w:eastAsia="MS Mincho"/>
        </w:rPr>
        <w:t xml:space="preserve">die in der Bewertung der äußeren Erscheinung </w:t>
      </w:r>
      <w:bookmarkStart w:id="96" w:name="_Hlk496190154"/>
      <w:r w:rsidRPr="002D4C55">
        <w:rPr>
          <w:rFonts w:eastAsia="MS Mincho"/>
        </w:rPr>
        <w:t xml:space="preserve">gemäß B.15 </w:t>
      </w:r>
      <w:r w:rsidRPr="002D4C55">
        <w:rPr>
          <w:rFonts w:cs="Arial"/>
        </w:rPr>
        <w:t xml:space="preserve">der Satzung und gemäß (11.2) </w:t>
      </w:r>
      <w:proofErr w:type="spellStart"/>
      <w:r w:rsidRPr="002D4C55">
        <w:rPr>
          <w:rFonts w:cs="Arial"/>
        </w:rPr>
        <w:t>Stutbucheintragung</w:t>
      </w:r>
      <w:proofErr w:type="spellEnd"/>
      <w:r w:rsidRPr="002D4C55">
        <w:rPr>
          <w:rFonts w:cs="Arial"/>
        </w:rPr>
        <w:t xml:space="preserve"> dieses Zuchtprogramms</w:t>
      </w:r>
      <w:bookmarkEnd w:id="96"/>
      <w:r>
        <w:rPr>
          <w:rFonts w:eastAsia="MS Mincho"/>
        </w:rPr>
        <w:t xml:space="preserve"> mindestens eine Gesamtnote von 6,0 erreicht haben, wobei die Wertnote 5,0 in keinem Eintragungsmerkmal unterschritten wurde,</w:t>
      </w:r>
    </w:p>
    <w:bookmarkEnd w:id="93"/>
    <w:p w:rsidR="005C5CFF" w:rsidRDefault="005C5CFF" w:rsidP="00AC4A45">
      <w:pPr>
        <w:numPr>
          <w:ilvl w:val="0"/>
          <w:numId w:val="12"/>
        </w:numPr>
        <w:tabs>
          <w:tab w:val="clear" w:pos="340"/>
        </w:tabs>
        <w:rPr>
          <w:rFonts w:eastAsia="MS Mincho"/>
        </w:rPr>
      </w:pPr>
      <w:r>
        <w:rPr>
          <w:rFonts w:eastAsia="MS Mincho"/>
        </w:rPr>
        <w:t xml:space="preserve">die keine gesundheitsbeeinträchtigenden Merkmale gemäß </w:t>
      </w:r>
      <w:bookmarkStart w:id="97" w:name="_Hlk494978657"/>
      <w:r w:rsidRPr="002F724F">
        <w:fldChar w:fldCharType="begin"/>
      </w:r>
      <w:r w:rsidRPr="002F724F">
        <w:instrText xml:space="preserve"> HYPERLINK "file:///\\\\fn-data\\Groups\\Zucht\\ZVO\\2014%20ZVO%20Beschluss%20Dezember%202014%20-%20aktuell\\Dateien\\D%20Anlagen.doc" \l "Liste" </w:instrText>
      </w:r>
      <w:r w:rsidRPr="002F724F">
        <w:fldChar w:fldCharType="separate"/>
      </w:r>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r w:rsidRPr="002F724F">
        <w:rPr>
          <w:rStyle w:val="Hyperlink"/>
          <w:rFonts w:eastAsia="MS Mincho"/>
          <w:color w:val="auto"/>
        </w:rPr>
        <w:fldChar w:fldCharType="end"/>
      </w:r>
      <w:r w:rsidRPr="002F724F">
        <w:rPr>
          <w:rFonts w:eastAsia="MS Mincho"/>
        </w:rPr>
        <w:t xml:space="preserve"> </w:t>
      </w:r>
      <w:bookmarkEnd w:id="97"/>
      <w:r>
        <w:rPr>
          <w:rFonts w:eastAsia="MS Mincho"/>
        </w:rPr>
        <w:t>aufweisen.</w:t>
      </w:r>
      <w:bookmarkEnd w:id="94"/>
    </w:p>
    <w:bookmarkEnd w:id="95"/>
    <w:p w:rsidR="00413F2E" w:rsidRDefault="00413F2E">
      <w:pPr>
        <w:ind w:left="340"/>
        <w:rPr>
          <w:rFonts w:eastAsia="MS Mincho"/>
        </w:rPr>
      </w:pPr>
    </w:p>
    <w:p w:rsidR="005C5CFF" w:rsidRPr="002D4C55" w:rsidRDefault="005C5CFF" w:rsidP="005C5CFF">
      <w:pPr>
        <w:pStyle w:val="berschrift3"/>
        <w:rPr>
          <w:rFonts w:eastAsia="MS Mincho"/>
        </w:rPr>
      </w:pPr>
      <w:bookmarkStart w:id="98" w:name="_Toc496536806"/>
      <w:bookmarkStart w:id="99" w:name="_Toc497138477"/>
      <w:bookmarkStart w:id="100" w:name="_Toc499490306"/>
      <w:bookmarkStart w:id="101" w:name="_Hlk495418841"/>
      <w:r w:rsidRPr="002D4C55">
        <w:rPr>
          <w:rFonts w:eastAsia="MS Mincho"/>
        </w:rPr>
        <w:lastRenderedPageBreak/>
        <w:t>(9.2.2) Stutbuch II (Hauptabteilung des Zuchtbuches)</w:t>
      </w:r>
      <w:bookmarkEnd w:id="98"/>
      <w:bookmarkEnd w:id="99"/>
      <w:bookmarkEnd w:id="100"/>
    </w:p>
    <w:bookmarkEnd w:id="101"/>
    <w:p w:rsidR="00413F2E" w:rsidRDefault="00413F2E" w:rsidP="00520075">
      <w:pPr>
        <w:rPr>
          <w:rFonts w:eastAsia="MS Mincho"/>
        </w:rPr>
      </w:pPr>
      <w:r>
        <w:rPr>
          <w:rFonts w:eastAsia="MS Mincho"/>
        </w:rPr>
        <w:t>Es werden Stuten eingetragen, die im Jahr der Eintragung mindestens dreijährig sind,</w:t>
      </w:r>
    </w:p>
    <w:p w:rsidR="005C5CFF" w:rsidRDefault="005C5CFF" w:rsidP="00AC4A45">
      <w:pPr>
        <w:numPr>
          <w:ilvl w:val="0"/>
          <w:numId w:val="3"/>
        </w:numPr>
        <w:tabs>
          <w:tab w:val="clear" w:pos="340"/>
        </w:tabs>
        <w:rPr>
          <w:rFonts w:eastAsia="MS Mincho"/>
        </w:rPr>
      </w:pPr>
      <w:bookmarkStart w:id="102" w:name="_Hlk496518827"/>
      <w:r>
        <w:rPr>
          <w:rFonts w:eastAsia="MS Mincho"/>
        </w:rPr>
        <w:t xml:space="preserve">deren </w:t>
      </w:r>
      <w:bookmarkStart w:id="103" w:name="_Hlk494957477"/>
      <w:r w:rsidRPr="002D4C55">
        <w:rPr>
          <w:rFonts w:cs="Arial"/>
        </w:rPr>
        <w:t xml:space="preserve">Eltern in der Hauptabteilung </w:t>
      </w:r>
      <w:r w:rsidRPr="002D4C55">
        <w:rPr>
          <w:rFonts w:eastAsia="MS Mincho" w:cs="Arial"/>
        </w:rPr>
        <w:t>der Rasse (außer Fohlenbuch und</w:t>
      </w:r>
      <w:bookmarkEnd w:id="103"/>
      <w:r w:rsidRPr="002D4C55">
        <w:rPr>
          <w:rFonts w:eastAsia="MS Mincho" w:cs="Arial"/>
        </w:rPr>
        <w:t xml:space="preserve"> </w:t>
      </w:r>
      <w:r w:rsidRPr="002D4C55">
        <w:rPr>
          <w:rFonts w:eastAsia="MS Mincho"/>
        </w:rPr>
        <w:t>Anhang</w:t>
      </w:r>
      <w:r>
        <w:rPr>
          <w:rFonts w:eastAsia="MS Mincho"/>
        </w:rPr>
        <w:t>) eingetragen sind,</w:t>
      </w:r>
    </w:p>
    <w:p w:rsidR="005C5CFF" w:rsidRPr="00D47A83" w:rsidRDefault="005C5CFF" w:rsidP="00AC4A45">
      <w:pPr>
        <w:numPr>
          <w:ilvl w:val="0"/>
          <w:numId w:val="3"/>
        </w:numPr>
        <w:tabs>
          <w:tab w:val="clear" w:pos="340"/>
        </w:tabs>
        <w:rPr>
          <w:rFonts w:eastAsia="MS Mincho"/>
        </w:rPr>
      </w:pPr>
      <w:bookmarkStart w:id="104" w:name="_Hlk494978908"/>
      <w:bookmarkStart w:id="105" w:name="_Hlk496190447"/>
      <w:bookmarkEnd w:id="102"/>
      <w:r w:rsidRPr="00D47A83">
        <w:rPr>
          <w:rFonts w:eastAsia="MS Mincho"/>
        </w:rPr>
        <w:t>deren Identität überprüft worden ist</w:t>
      </w:r>
      <w:bookmarkEnd w:id="104"/>
      <w:r w:rsidRPr="00D47A83">
        <w:rPr>
          <w:rFonts w:eastAsia="MS Mincho"/>
        </w:rPr>
        <w:t>,</w:t>
      </w:r>
    </w:p>
    <w:p w:rsidR="005C5CFF" w:rsidRDefault="005C5CFF" w:rsidP="00AC4A45">
      <w:pPr>
        <w:numPr>
          <w:ilvl w:val="0"/>
          <w:numId w:val="3"/>
        </w:numPr>
        <w:tabs>
          <w:tab w:val="clear" w:pos="340"/>
        </w:tabs>
        <w:rPr>
          <w:rFonts w:eastAsia="MS Mincho"/>
        </w:rPr>
      </w:pPr>
      <w:bookmarkStart w:id="106" w:name="_Hlk496518845"/>
      <w:r>
        <w:rPr>
          <w:rFonts w:eastAsia="MS Mincho"/>
        </w:rPr>
        <w:t xml:space="preserve">die keine gesundheitsbeeinträchtigenden Merkmale </w:t>
      </w:r>
      <w:r w:rsidRPr="002F724F">
        <w:rPr>
          <w:rFonts w:eastAsia="MS Mincho"/>
        </w:rPr>
        <w:t xml:space="preserve">gemäß </w:t>
      </w:r>
      <w:bookmarkStart w:id="107" w:name="_Hlk494978920"/>
      <w:r w:rsidRPr="000423E2">
        <w:fldChar w:fldCharType="begin"/>
      </w:r>
      <w:r w:rsidRPr="000423E2">
        <w:instrText xml:space="preserve"> HYPERLINK "file:///\\\\fn-data\\Groups\\Zucht\\ZVO\\2014%20ZVO%20Beschluss%20Dezember%202014%20-%20aktuell\\Dateien\\D%20Anlagen.doc" \l "Liste" </w:instrText>
      </w:r>
      <w:r w:rsidRPr="000423E2">
        <w:fldChar w:fldCharType="separate"/>
      </w:r>
      <w:r w:rsidRPr="000423E2">
        <w:t>Liste (Anlage 1)</w:t>
      </w:r>
      <w:r w:rsidRPr="000423E2">
        <w:fldChar w:fldCharType="end"/>
      </w:r>
      <w:bookmarkEnd w:id="107"/>
      <w:r w:rsidRPr="000423E2">
        <w:t xml:space="preserve"> </w:t>
      </w:r>
      <w:r>
        <w:rPr>
          <w:rFonts w:eastAsia="MS Mincho"/>
        </w:rPr>
        <w:t>aufweisen.</w:t>
      </w:r>
    </w:p>
    <w:bookmarkEnd w:id="105"/>
    <w:bookmarkEnd w:id="106"/>
    <w:p w:rsidR="00413F2E" w:rsidRDefault="00413F2E">
      <w:pPr>
        <w:tabs>
          <w:tab w:val="clear" w:pos="340"/>
        </w:tabs>
        <w:ind w:left="340"/>
        <w:rPr>
          <w:rFonts w:eastAsia="MS Mincho"/>
          <w:strike/>
        </w:rPr>
      </w:pPr>
    </w:p>
    <w:p w:rsidR="00413F2E" w:rsidRDefault="00413F2E">
      <w:pPr>
        <w:pStyle w:val="Textkrper-Zeileneinzug"/>
      </w:pPr>
      <w:r>
        <w:t xml:space="preserve">Darüber hinaus können Nachkommen von im Anhang eingetragenen Zuchtpferden eingetragen werden, </w:t>
      </w:r>
    </w:p>
    <w:p w:rsidR="00413F2E" w:rsidRDefault="00413F2E" w:rsidP="00AC4A45">
      <w:pPr>
        <w:pStyle w:val="Textkrper-Zeileneinzug"/>
        <w:numPr>
          <w:ilvl w:val="0"/>
          <w:numId w:val="11"/>
        </w:numPr>
        <w:tabs>
          <w:tab w:val="clear" w:pos="340"/>
        </w:tabs>
      </w:pPr>
      <w:r>
        <w:t>wenn die Anhang-Vorfahren über zwei Generationen mit Zuchtpferden aus der Hauptabteilung (</w:t>
      </w:r>
      <w:r w:rsidRPr="005C5CFF">
        <w:t xml:space="preserve">außer </w:t>
      </w:r>
      <w:r w:rsidR="00520075" w:rsidRPr="005C5CFF">
        <w:t xml:space="preserve">Fohlenbuch und </w:t>
      </w:r>
      <w:r w:rsidRPr="005C5CFF">
        <w:t>Anhang</w:t>
      </w:r>
      <w:r>
        <w:t xml:space="preserve">) </w:t>
      </w:r>
      <w:proofErr w:type="spellStart"/>
      <w:r>
        <w:t>angepaart</w:t>
      </w:r>
      <w:proofErr w:type="spellEnd"/>
      <w:r>
        <w:t xml:space="preserve"> wurden,</w:t>
      </w:r>
    </w:p>
    <w:p w:rsidR="00413F2E" w:rsidRDefault="00413F2E" w:rsidP="00AC4A45">
      <w:pPr>
        <w:pStyle w:val="Textkrper-Zeileneinzug"/>
        <w:numPr>
          <w:ilvl w:val="0"/>
          <w:numId w:val="11"/>
        </w:numPr>
        <w:tabs>
          <w:tab w:val="clear" w:pos="340"/>
        </w:tabs>
      </w:pPr>
      <w:r>
        <w:t>die zur Überprüfung der Identität vorgestellt wurden,</w:t>
      </w:r>
    </w:p>
    <w:p w:rsidR="005C5CFF" w:rsidRDefault="005C5CFF" w:rsidP="00AC4A45">
      <w:pPr>
        <w:numPr>
          <w:ilvl w:val="0"/>
          <w:numId w:val="11"/>
        </w:numPr>
        <w:tabs>
          <w:tab w:val="clear" w:pos="340"/>
        </w:tabs>
      </w:pPr>
      <w:r>
        <w:t xml:space="preserve">die in der Bewertung der äußeren Erscheinung </w:t>
      </w:r>
      <w:r w:rsidRPr="002D4C55">
        <w:rPr>
          <w:rFonts w:eastAsia="MS Mincho"/>
        </w:rPr>
        <w:t xml:space="preserve">gemäß B.15 </w:t>
      </w:r>
      <w:r w:rsidRPr="002D4C55">
        <w:rPr>
          <w:rFonts w:cs="Arial"/>
        </w:rPr>
        <w:t xml:space="preserve">der Satzung </w:t>
      </w:r>
      <w:r>
        <w:t>mindestens eine Gesamtnote von 6,0 erreicht haben, wobei die Wertnote 5,0 in keinem Eintragungsmerkmal unterschritten wurde,</w:t>
      </w:r>
    </w:p>
    <w:p w:rsidR="005C5CFF" w:rsidRDefault="005C5CFF" w:rsidP="00AC4A45">
      <w:pPr>
        <w:numPr>
          <w:ilvl w:val="0"/>
          <w:numId w:val="11"/>
        </w:numPr>
        <w:tabs>
          <w:tab w:val="clear" w:pos="340"/>
        </w:tabs>
      </w:pPr>
      <w:r>
        <w:rPr>
          <w:rFonts w:eastAsia="MS Mincho"/>
        </w:rPr>
        <w:t xml:space="preserve">die keine gesundheitsbeeinträchtigenden Merkmale gemäß </w:t>
      </w:r>
      <w:hyperlink r:id="rId12" w:anchor="Liste" w:history="1">
        <w:r w:rsidRPr="002F724F">
          <w:rPr>
            <w:rStyle w:val="Hyperlink"/>
            <w:rFonts w:eastAsia="MS Mincho"/>
            <w:color w:val="auto"/>
          </w:rPr>
          <w:t>Liste (</w:t>
        </w:r>
        <w:r w:rsidRPr="002D4C55">
          <w:rPr>
            <w:rStyle w:val="Hyperlink"/>
            <w:rFonts w:eastAsia="MS Mincho"/>
            <w:color w:val="auto"/>
          </w:rPr>
          <w:t>Anlage 1</w:t>
        </w:r>
        <w:r w:rsidRPr="002F724F">
          <w:rPr>
            <w:rStyle w:val="Hyperlink"/>
            <w:rFonts w:eastAsia="MS Mincho"/>
            <w:color w:val="auto"/>
          </w:rPr>
          <w:t>)</w:t>
        </w:r>
      </w:hyperlink>
      <w:r>
        <w:rPr>
          <w:rStyle w:val="Hyperlink"/>
          <w:rFonts w:eastAsia="MS Mincho"/>
          <w:color w:val="auto"/>
        </w:rPr>
        <w:t xml:space="preserve"> </w:t>
      </w:r>
      <w:r>
        <w:rPr>
          <w:rFonts w:eastAsia="MS Mincho"/>
        </w:rPr>
        <w:t>aufweisen.</w:t>
      </w:r>
    </w:p>
    <w:p w:rsidR="00413F2E" w:rsidRDefault="00413F2E">
      <w:pPr>
        <w:tabs>
          <w:tab w:val="clear" w:pos="340"/>
        </w:tabs>
        <w:ind w:left="340"/>
        <w:rPr>
          <w:rFonts w:eastAsia="MS Mincho"/>
          <w:strike/>
          <w:szCs w:val="22"/>
        </w:rPr>
      </w:pPr>
    </w:p>
    <w:p w:rsidR="005C5CFF" w:rsidRPr="002D4C55" w:rsidRDefault="005C5CFF" w:rsidP="005C5CFF">
      <w:pPr>
        <w:pStyle w:val="berschrift3"/>
        <w:rPr>
          <w:rFonts w:eastAsia="MS Mincho"/>
        </w:rPr>
      </w:pPr>
      <w:bookmarkStart w:id="108" w:name="_Toc496536807"/>
      <w:bookmarkStart w:id="109" w:name="_Toc497138478"/>
      <w:bookmarkStart w:id="110" w:name="_Toc499490307"/>
      <w:bookmarkStart w:id="111" w:name="_Hlk495418961"/>
      <w:r w:rsidRPr="002D4C55">
        <w:rPr>
          <w:rFonts w:eastAsia="MS Mincho"/>
        </w:rPr>
        <w:t>(9.2.3) Anhang (Hauptabteilung des Zuchtbuches)</w:t>
      </w:r>
      <w:bookmarkEnd w:id="108"/>
      <w:bookmarkEnd w:id="109"/>
      <w:bookmarkEnd w:id="110"/>
    </w:p>
    <w:p w:rsidR="00CA6AFD" w:rsidRPr="00CA6AFD" w:rsidRDefault="00CA6AFD" w:rsidP="00CA6AFD">
      <w:pPr>
        <w:rPr>
          <w:rFonts w:eastAsia="MS Mincho"/>
        </w:rPr>
      </w:pPr>
      <w:bookmarkStart w:id="112" w:name="_Hlk495483288"/>
      <w:bookmarkStart w:id="113" w:name="_Hlk495418972"/>
      <w:bookmarkEnd w:id="111"/>
      <w:r w:rsidRPr="00CA6AFD">
        <w:rPr>
          <w:rFonts w:eastAsia="MS Mincho"/>
        </w:rPr>
        <w:t>Es werden Stuten eingetragen, die im Jahr der Eintragung mindestens dreijährig sind,</w:t>
      </w:r>
    </w:p>
    <w:p w:rsidR="005C5CFF" w:rsidRDefault="005C5CFF" w:rsidP="00AC4A45">
      <w:pPr>
        <w:numPr>
          <w:ilvl w:val="0"/>
          <w:numId w:val="3"/>
        </w:numPr>
        <w:tabs>
          <w:tab w:val="clear" w:pos="340"/>
        </w:tabs>
        <w:jc w:val="left"/>
        <w:rPr>
          <w:rFonts w:eastAsia="MS Mincho"/>
        </w:rPr>
      </w:pPr>
      <w:r>
        <w:t xml:space="preserve">deren Eltern </w:t>
      </w:r>
      <w:r>
        <w:rPr>
          <w:rFonts w:eastAsia="MS Mincho"/>
        </w:rPr>
        <w:t xml:space="preserve">in der Hauptabteilung </w:t>
      </w:r>
      <w:r w:rsidRPr="003C6BD5">
        <w:rPr>
          <w:rFonts w:eastAsia="MS Mincho"/>
        </w:rPr>
        <w:t xml:space="preserve">der </w:t>
      </w:r>
      <w:r>
        <w:rPr>
          <w:rFonts w:eastAsia="MS Mincho"/>
        </w:rPr>
        <w:t>Rasse eingetragen sind</w:t>
      </w:r>
      <w:bookmarkEnd w:id="112"/>
      <w:r w:rsidR="00CA6AFD">
        <w:rPr>
          <w:rFonts w:eastAsia="MS Mincho"/>
        </w:rPr>
        <w:t xml:space="preserve"> und</w:t>
      </w:r>
    </w:p>
    <w:bookmarkEnd w:id="113"/>
    <w:p w:rsidR="00413F2E" w:rsidRDefault="00413F2E" w:rsidP="00AC4A45">
      <w:pPr>
        <w:pStyle w:val="Textkrper-Zeileneinzug"/>
        <w:numPr>
          <w:ilvl w:val="0"/>
          <w:numId w:val="3"/>
        </w:numPr>
        <w:tabs>
          <w:tab w:val="clear" w:pos="340"/>
        </w:tabs>
      </w:pPr>
      <w:r>
        <w:t>die nicht die Eintragungsvoraussetzungen für das Stutbuch I und II erfüllen.</w:t>
      </w:r>
    </w:p>
    <w:p w:rsidR="00520075" w:rsidRDefault="00520075" w:rsidP="00520075">
      <w:pPr>
        <w:pStyle w:val="Textkrper-Zeileneinzug"/>
        <w:tabs>
          <w:tab w:val="clear" w:pos="340"/>
        </w:tabs>
        <w:ind w:left="0"/>
      </w:pPr>
    </w:p>
    <w:p w:rsidR="00CA6AFD" w:rsidRPr="006C7C55" w:rsidRDefault="00CA6AFD" w:rsidP="00CA6AFD">
      <w:pPr>
        <w:rPr>
          <w:rFonts w:cs="Arial"/>
        </w:rPr>
      </w:pPr>
      <w:r w:rsidRPr="00CA6AFD">
        <w:rPr>
          <w:rFonts w:cs="Arial"/>
        </w:rPr>
        <w:t>Die Eintragung von Pferden, die im Fohlenbuch eingetragen sind, erfolgt automatisch, wenn von diesen Nachkommen registriert werden.</w:t>
      </w:r>
      <w:r w:rsidRPr="006C7C55">
        <w:rPr>
          <w:rFonts w:cs="Arial"/>
        </w:rPr>
        <w:t xml:space="preserve"> </w:t>
      </w:r>
    </w:p>
    <w:p w:rsidR="00CA6AFD" w:rsidRDefault="00CA6AFD" w:rsidP="00520075">
      <w:pPr>
        <w:pStyle w:val="Textkrper-Zeileneinzug"/>
        <w:tabs>
          <w:tab w:val="clear" w:pos="340"/>
        </w:tabs>
        <w:ind w:left="0"/>
      </w:pPr>
    </w:p>
    <w:p w:rsidR="005C5CFF" w:rsidRPr="002D4C55" w:rsidRDefault="005C5CFF" w:rsidP="005C5CFF">
      <w:pPr>
        <w:pStyle w:val="berschrift3"/>
        <w:rPr>
          <w:rFonts w:eastAsia="MS Mincho"/>
        </w:rPr>
      </w:pPr>
      <w:bookmarkStart w:id="114" w:name="_Toc496536808"/>
      <w:bookmarkStart w:id="115" w:name="_Toc497138479"/>
      <w:bookmarkStart w:id="116" w:name="_Toc499490308"/>
      <w:bookmarkStart w:id="117" w:name="_Hlk495053356"/>
      <w:r w:rsidRPr="002D4C55">
        <w:rPr>
          <w:rFonts w:eastAsia="MS Mincho"/>
        </w:rPr>
        <w:t>(9.2.4) Fohlenbuch (Hauptabteilung des Zuchtbuches)</w:t>
      </w:r>
      <w:bookmarkEnd w:id="114"/>
      <w:bookmarkEnd w:id="115"/>
      <w:bookmarkEnd w:id="116"/>
    </w:p>
    <w:p w:rsidR="00520075" w:rsidRPr="005C5CFF" w:rsidRDefault="00520075" w:rsidP="00520075">
      <w:pPr>
        <w:pStyle w:val="Textkrper-Zeileneinzug"/>
        <w:ind w:left="357" w:hanging="357"/>
        <w:rPr>
          <w:rFonts w:cs="Arial"/>
          <w:szCs w:val="22"/>
        </w:rPr>
      </w:pPr>
      <w:r w:rsidRPr="005C5CFF">
        <w:rPr>
          <w:rFonts w:cs="Arial"/>
          <w:szCs w:val="22"/>
        </w:rPr>
        <w:t>Im Jahr der Geburt werden alle Stut</w:t>
      </w:r>
      <w:r w:rsidR="00BB6552">
        <w:rPr>
          <w:rFonts w:cs="Arial"/>
          <w:szCs w:val="22"/>
        </w:rPr>
        <w:t>fohl</w:t>
      </w:r>
      <w:r w:rsidRPr="005C5CFF">
        <w:rPr>
          <w:rFonts w:cs="Arial"/>
          <w:szCs w:val="22"/>
        </w:rPr>
        <w:t xml:space="preserve">en eingetragen, </w:t>
      </w:r>
    </w:p>
    <w:p w:rsidR="00520075" w:rsidRPr="005C5CFF" w:rsidRDefault="00520075" w:rsidP="00AC4A45">
      <w:pPr>
        <w:numPr>
          <w:ilvl w:val="0"/>
          <w:numId w:val="3"/>
        </w:numPr>
        <w:tabs>
          <w:tab w:val="clear" w:pos="340"/>
          <w:tab w:val="clear" w:pos="700"/>
          <w:tab w:val="num" w:pos="360"/>
        </w:tabs>
        <w:rPr>
          <w:rFonts w:eastAsia="MS Mincho" w:cs="Arial"/>
          <w:szCs w:val="22"/>
        </w:rPr>
      </w:pPr>
      <w:r w:rsidRPr="005C5CFF">
        <w:rPr>
          <w:rFonts w:cs="Arial"/>
          <w:szCs w:val="22"/>
        </w:rPr>
        <w:t xml:space="preserve">deren Eltern im Zuchtbuch </w:t>
      </w:r>
      <w:r w:rsidRPr="005C5CFF">
        <w:rPr>
          <w:rFonts w:eastAsia="MS Mincho" w:cs="Arial"/>
          <w:szCs w:val="22"/>
        </w:rPr>
        <w:t>der Rasse eingetragen sind.</w:t>
      </w:r>
    </w:p>
    <w:bookmarkEnd w:id="117"/>
    <w:p w:rsidR="00520075" w:rsidRDefault="00520075" w:rsidP="00520075">
      <w:pPr>
        <w:pStyle w:val="Textkrper-Zeileneinzug"/>
        <w:tabs>
          <w:tab w:val="clear" w:pos="340"/>
        </w:tabs>
        <w:ind w:left="0"/>
      </w:pPr>
    </w:p>
    <w:p w:rsidR="005C5CFF" w:rsidRPr="002D4C55" w:rsidRDefault="005C5CFF" w:rsidP="005C5CFF">
      <w:pPr>
        <w:pStyle w:val="berschrift3"/>
        <w:rPr>
          <w:rFonts w:eastAsia="MS Mincho"/>
        </w:rPr>
      </w:pPr>
      <w:bookmarkStart w:id="118" w:name="_Toc496536809"/>
      <w:bookmarkStart w:id="119" w:name="_Toc497138480"/>
      <w:bookmarkStart w:id="120" w:name="_Toc499490309"/>
      <w:bookmarkStart w:id="121" w:name="_Hlk495418993"/>
      <w:r w:rsidRPr="002D4C55">
        <w:rPr>
          <w:rFonts w:eastAsia="MS Mincho"/>
        </w:rPr>
        <w:t xml:space="preserve">(9.2.5) </w:t>
      </w:r>
      <w:proofErr w:type="spellStart"/>
      <w:r w:rsidRPr="002D4C55">
        <w:rPr>
          <w:rFonts w:eastAsia="MS Mincho"/>
        </w:rPr>
        <w:t>Vorbuch</w:t>
      </w:r>
      <w:proofErr w:type="spellEnd"/>
      <w:r w:rsidRPr="002D4C55">
        <w:rPr>
          <w:rFonts w:eastAsia="MS Mincho"/>
        </w:rPr>
        <w:t xml:space="preserve"> (Zusätzliche Abteilung des Zuchtbuches)</w:t>
      </w:r>
      <w:bookmarkEnd w:id="118"/>
      <w:bookmarkEnd w:id="119"/>
      <w:bookmarkEnd w:id="120"/>
    </w:p>
    <w:bookmarkEnd w:id="121"/>
    <w:p w:rsidR="00413F2E" w:rsidRDefault="00413F2E" w:rsidP="00520075">
      <w:pPr>
        <w:pStyle w:val="Textkrper-Einzug2"/>
        <w:shd w:val="clear" w:color="auto" w:fill="FFFFFF"/>
        <w:ind w:left="0"/>
      </w:pPr>
      <w:r>
        <w:t xml:space="preserve">Das </w:t>
      </w:r>
      <w:proofErr w:type="spellStart"/>
      <w:r>
        <w:t>Vorbuch</w:t>
      </w:r>
      <w:proofErr w:type="spellEnd"/>
      <w:r>
        <w:t xml:space="preserve"> wurde am 31.10.2005 geschlossen.</w:t>
      </w:r>
    </w:p>
    <w:p w:rsidR="00413F2E" w:rsidRDefault="00413F2E" w:rsidP="00520075">
      <w:pPr>
        <w:pStyle w:val="Textkrper-Einzug2"/>
        <w:ind w:left="0"/>
      </w:pPr>
      <w:r>
        <w:t xml:space="preserve">In das </w:t>
      </w:r>
      <w:proofErr w:type="spellStart"/>
      <w:r>
        <w:t>Vorbuch</w:t>
      </w:r>
      <w:proofErr w:type="spellEnd"/>
      <w:r>
        <w:t xml:space="preserve"> wurden Stuten eingetragen, die die Abstammungsvoraussetzungen zur Eintragung in die Hauptabteilung (mindestens zwei Generationen Abstammung) nicht erfüllten, jedoch identifiziert und den Merkmalen der Rasse </w:t>
      </w:r>
      <w:proofErr w:type="spellStart"/>
      <w:r>
        <w:t>Lewitzer</w:t>
      </w:r>
      <w:proofErr w:type="spellEnd"/>
      <w:r>
        <w:t xml:space="preserve"> entsprechend beurteilt wurden.</w:t>
      </w:r>
    </w:p>
    <w:p w:rsidR="00413F2E" w:rsidRDefault="00413F2E" w:rsidP="00520075">
      <w:pPr>
        <w:pStyle w:val="Textkrper-Einzug2"/>
        <w:shd w:val="clear" w:color="auto" w:fill="FFFFFF"/>
        <w:ind w:left="0"/>
      </w:pPr>
      <w:r>
        <w:t xml:space="preserve">Bestandsschutz: In das </w:t>
      </w:r>
      <w:proofErr w:type="spellStart"/>
      <w:r>
        <w:t>Vorbuch</w:t>
      </w:r>
      <w:proofErr w:type="spellEnd"/>
      <w:r>
        <w:t xml:space="preserve"> (</w:t>
      </w:r>
      <w:r w:rsidR="007D2B3A" w:rsidRPr="005C5CFF">
        <w:t>Zusätzliche</w:t>
      </w:r>
      <w:r w:rsidR="007D2B3A">
        <w:t xml:space="preserve"> </w:t>
      </w:r>
      <w:r>
        <w:t xml:space="preserve">Abteilung) werden Stuten eingetragen, </w:t>
      </w:r>
    </w:p>
    <w:p w:rsidR="00413F2E" w:rsidRPr="005C5CFF" w:rsidRDefault="00413F2E" w:rsidP="00BB6552">
      <w:pPr>
        <w:pStyle w:val="Textkrper-Einzug2"/>
        <w:numPr>
          <w:ilvl w:val="0"/>
          <w:numId w:val="33"/>
        </w:numPr>
        <w:shd w:val="clear" w:color="auto" w:fill="FFFFFF"/>
        <w:tabs>
          <w:tab w:val="num" w:pos="720"/>
        </w:tabs>
      </w:pPr>
      <w:r w:rsidRPr="005C5CFF">
        <w:t xml:space="preserve">deren Väter </w:t>
      </w:r>
      <w:r w:rsidRPr="005C5CFF">
        <w:rPr>
          <w:szCs w:val="22"/>
        </w:rPr>
        <w:t xml:space="preserve">in der Hauptabteilung (außer </w:t>
      </w:r>
      <w:r w:rsidR="007D2B3A" w:rsidRPr="005C5CFF">
        <w:t xml:space="preserve">Fohlenbuch und </w:t>
      </w:r>
      <w:r w:rsidRPr="005C5CFF">
        <w:rPr>
          <w:szCs w:val="22"/>
        </w:rPr>
        <w:t>Anhang)</w:t>
      </w:r>
      <w:r w:rsidRPr="005C5CFF">
        <w:t xml:space="preserve"> oder einer </w:t>
      </w:r>
      <w:r w:rsidRPr="005C5CFF">
        <w:rPr>
          <w:szCs w:val="22"/>
        </w:rPr>
        <w:t>der</w:t>
      </w:r>
      <w:r w:rsidRPr="005C5CFF">
        <w:t xml:space="preserve"> </w:t>
      </w:r>
      <w:r w:rsidRPr="005C5CFF">
        <w:rPr>
          <w:szCs w:val="22"/>
        </w:rPr>
        <w:t xml:space="preserve">Hauptabteilung </w:t>
      </w:r>
      <w:r w:rsidRPr="005C5CFF">
        <w:t>entsprechenden Abteilung eines Zuchtbuches eingetragen sind,</w:t>
      </w:r>
    </w:p>
    <w:p w:rsidR="00413F2E" w:rsidRPr="005C5CFF" w:rsidRDefault="00413F2E" w:rsidP="00BB6552">
      <w:pPr>
        <w:pStyle w:val="Textkrper-Einzug2"/>
        <w:numPr>
          <w:ilvl w:val="0"/>
          <w:numId w:val="33"/>
        </w:numPr>
        <w:shd w:val="clear" w:color="auto" w:fill="FFFFFF"/>
        <w:tabs>
          <w:tab w:val="num" w:pos="720"/>
        </w:tabs>
      </w:pPr>
      <w:r w:rsidRPr="005C5CFF">
        <w:t xml:space="preserve">deren Mütter im </w:t>
      </w:r>
      <w:proofErr w:type="spellStart"/>
      <w:r w:rsidRPr="005C5CFF">
        <w:t>Vorbuch</w:t>
      </w:r>
      <w:proofErr w:type="spellEnd"/>
      <w:r w:rsidRPr="005C5CFF">
        <w:t xml:space="preserve"> (</w:t>
      </w:r>
      <w:r w:rsidR="007D2B3A" w:rsidRPr="005C5CFF">
        <w:t>Zusätzliche</w:t>
      </w:r>
      <w:r w:rsidR="007D2B3A" w:rsidRPr="005C5CFF">
        <w:rPr>
          <w:color w:val="FF0000"/>
        </w:rPr>
        <w:t xml:space="preserve"> </w:t>
      </w:r>
      <w:r w:rsidRPr="005C5CFF">
        <w:t xml:space="preserve">Abteilung) mit der Rassebezeichnung </w:t>
      </w:r>
      <w:proofErr w:type="spellStart"/>
      <w:r w:rsidRPr="005C5CFF">
        <w:t>Lewitzer</w:t>
      </w:r>
      <w:proofErr w:type="spellEnd"/>
      <w:r w:rsidRPr="005C5CFF">
        <w:t xml:space="preserve"> eingetragen sind,</w:t>
      </w:r>
    </w:p>
    <w:p w:rsidR="00413F2E" w:rsidRDefault="00413F2E" w:rsidP="00BB6552">
      <w:pPr>
        <w:pStyle w:val="Textkrper-Einzug2"/>
        <w:numPr>
          <w:ilvl w:val="0"/>
          <w:numId w:val="33"/>
        </w:numPr>
        <w:shd w:val="clear" w:color="auto" w:fill="FFFFFF"/>
        <w:tabs>
          <w:tab w:val="num" w:pos="720"/>
        </w:tabs>
      </w:pPr>
      <w:r>
        <w:t xml:space="preserve">die zur Überprüfung der Identität vorgestellt </w:t>
      </w:r>
      <w:r w:rsidR="007D2B3A" w:rsidRPr="005C5CFF">
        <w:t>wurden</w:t>
      </w:r>
      <w:r>
        <w:t>,</w:t>
      </w:r>
    </w:p>
    <w:p w:rsidR="005C5CFF" w:rsidRPr="00BB6552" w:rsidRDefault="005C5CFF" w:rsidP="00BB6552">
      <w:pPr>
        <w:pStyle w:val="Listenabsatz"/>
        <w:numPr>
          <w:ilvl w:val="0"/>
          <w:numId w:val="33"/>
        </w:numPr>
        <w:tabs>
          <w:tab w:val="clear" w:pos="340"/>
        </w:tabs>
        <w:rPr>
          <w:rFonts w:eastAsia="MS Mincho"/>
        </w:rPr>
      </w:pPr>
      <w:bookmarkStart w:id="122" w:name="_Hlk496190696"/>
      <w:bookmarkStart w:id="123" w:name="_Hlk496536578"/>
      <w:r w:rsidRPr="00BB6552">
        <w:rPr>
          <w:rFonts w:eastAsia="MS Mincho"/>
        </w:rPr>
        <w:t xml:space="preserve">die keine gesundheitsbeeinträchtigenden Merkmale gemäß </w:t>
      </w:r>
      <w:hyperlink r:id="rId13" w:anchor="Liste" w:history="1">
        <w:r w:rsidRPr="00BB6552">
          <w:rPr>
            <w:rStyle w:val="Hyperlink"/>
            <w:rFonts w:eastAsia="MS Mincho"/>
            <w:color w:val="auto"/>
          </w:rPr>
          <w:t>Liste (Anlage 1)</w:t>
        </w:r>
      </w:hyperlink>
      <w:r w:rsidRPr="00BB6552">
        <w:rPr>
          <w:rStyle w:val="Hyperlink"/>
          <w:rFonts w:eastAsia="MS Mincho"/>
          <w:color w:val="auto"/>
        </w:rPr>
        <w:t xml:space="preserve"> </w:t>
      </w:r>
      <w:r w:rsidRPr="00BB6552">
        <w:rPr>
          <w:rFonts w:eastAsia="MS Mincho"/>
        </w:rPr>
        <w:t>aufweisen.</w:t>
      </w:r>
      <w:bookmarkEnd w:id="122"/>
    </w:p>
    <w:bookmarkEnd w:id="123"/>
    <w:p w:rsidR="007D2B3A" w:rsidRPr="007D2B3A" w:rsidRDefault="007D2B3A" w:rsidP="007D2B3A">
      <w:pPr>
        <w:tabs>
          <w:tab w:val="clear" w:pos="340"/>
        </w:tabs>
        <w:ind w:left="340"/>
        <w:rPr>
          <w:rFonts w:eastAsia="MS Mincho" w:cs="Arial"/>
          <w:strike/>
          <w:szCs w:val="22"/>
        </w:rPr>
      </w:pPr>
    </w:p>
    <w:p w:rsidR="005C5CFF" w:rsidRPr="002D4C55" w:rsidRDefault="005C5CFF" w:rsidP="00AC4A45">
      <w:pPr>
        <w:pStyle w:val="berschrift1"/>
        <w:keepLines/>
        <w:numPr>
          <w:ilvl w:val="0"/>
          <w:numId w:val="26"/>
        </w:numPr>
        <w:tabs>
          <w:tab w:val="clear" w:pos="340"/>
        </w:tabs>
        <w:spacing w:before="240"/>
        <w:rPr>
          <w:rFonts w:eastAsia="MS Mincho"/>
        </w:rPr>
      </w:pPr>
      <w:bookmarkStart w:id="124" w:name="_Toc496536811"/>
      <w:bookmarkStart w:id="125" w:name="_Toc497138481"/>
      <w:bookmarkStart w:id="126" w:name="_Toc499490310"/>
      <w:bookmarkStart w:id="127" w:name="_Hlk494979290"/>
      <w:bookmarkStart w:id="128" w:name="_Hlk495053393"/>
      <w:r w:rsidRPr="002D4C55">
        <w:rPr>
          <w:rFonts w:eastAsia="MS Mincho"/>
        </w:rPr>
        <w:t>Tierzuchtbescheinigungen</w:t>
      </w:r>
      <w:bookmarkEnd w:id="124"/>
      <w:bookmarkEnd w:id="125"/>
      <w:bookmarkEnd w:id="126"/>
    </w:p>
    <w:p w:rsidR="005C5CFF" w:rsidRPr="002D4C55" w:rsidRDefault="005C5CFF" w:rsidP="005C5CFF">
      <w:pPr>
        <w:rPr>
          <w:rFonts w:cs="Arial"/>
        </w:rPr>
      </w:pPr>
      <w:bookmarkStart w:id="129" w:name="_Hlk495058606"/>
      <w:bookmarkStart w:id="130" w:name="_Hlk495391228"/>
      <w:bookmarkEnd w:id="127"/>
      <w:r w:rsidRPr="002D4C55">
        <w:rPr>
          <w:rFonts w:cs="Arial"/>
        </w:rPr>
        <w:t xml:space="preserve">Tierzuchtbescheinigungen werden </w:t>
      </w:r>
      <w:r w:rsidR="00CA6AFD">
        <w:rPr>
          <w:rFonts w:cs="Arial"/>
        </w:rPr>
        <w:t xml:space="preserve">für Fohlen </w:t>
      </w:r>
      <w:r w:rsidRPr="002D4C55">
        <w:rPr>
          <w:rFonts w:cs="Arial"/>
        </w:rPr>
        <w:t>gemäß den Grundbestimmungen unter B. 9 der Satzung und nach dem folgenden Schema erstellt.</w:t>
      </w:r>
    </w:p>
    <w:bookmarkEnd w:id="129"/>
    <w:bookmarkEnd w:id="130"/>
    <w:p w:rsidR="00B65A88" w:rsidRDefault="00B65A88">
      <w:pPr>
        <w:tabs>
          <w:tab w:val="clear" w:pos="340"/>
        </w:tabs>
        <w:jc w:val="left"/>
      </w:pPr>
      <w:r>
        <w:br w:type="page"/>
      </w:r>
    </w:p>
    <w:p w:rsidR="005C5CFF" w:rsidRDefault="005C5CFF" w:rsidP="005C5CFF"/>
    <w:tbl>
      <w:tblPr>
        <w:tblW w:w="9444" w:type="dxa"/>
        <w:tblInd w:w="-83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260"/>
        <w:gridCol w:w="1260"/>
        <w:gridCol w:w="1744"/>
        <w:gridCol w:w="1713"/>
        <w:gridCol w:w="1541"/>
        <w:gridCol w:w="1926"/>
      </w:tblGrid>
      <w:tr w:rsidR="004729B8" w:rsidRPr="004729B8" w:rsidTr="004729B8">
        <w:trPr>
          <w:cantSplit/>
          <w:trHeight w:val="299"/>
        </w:trPr>
        <w:tc>
          <w:tcPr>
            <w:tcW w:w="2520" w:type="dxa"/>
            <w:gridSpan w:val="2"/>
            <w:vMerge w:val="restart"/>
            <w:tcBorders>
              <w:top w:val="single" w:sz="12" w:space="0" w:color="808080"/>
              <w:left w:val="single" w:sz="12" w:space="0" w:color="808080"/>
              <w:right w:val="single" w:sz="12" w:space="0" w:color="808080"/>
            </w:tcBorders>
            <w:vAlign w:val="center"/>
          </w:tcPr>
          <w:bookmarkEnd w:id="128"/>
          <w:p w:rsidR="004729B8" w:rsidRDefault="004729B8">
            <w:pPr>
              <w:pStyle w:val="berschrift9"/>
              <w:tabs>
                <w:tab w:val="clear" w:pos="340"/>
              </w:tabs>
              <w:spacing w:before="60"/>
              <w:jc w:val="right"/>
              <w:rPr>
                <w:rFonts w:eastAsia="MS Mincho"/>
                <w:b/>
                <w:bCs/>
                <w:i/>
                <w:iCs/>
                <w:sz w:val="24"/>
              </w:rPr>
            </w:pPr>
            <w:r>
              <w:rPr>
                <w:rFonts w:eastAsia="MS Mincho"/>
                <w:b/>
                <w:bCs/>
                <w:i/>
                <w:iCs/>
                <w:sz w:val="24"/>
              </w:rPr>
              <w:t>Mutter</w:t>
            </w:r>
          </w:p>
          <w:p w:rsidR="004729B8" w:rsidRDefault="004729B8">
            <w:pPr>
              <w:spacing w:before="60" w:after="60"/>
              <w:rPr>
                <w:rFonts w:eastAsia="MS Mincho"/>
                <w:b/>
                <w:bCs/>
                <w:i/>
                <w:iCs/>
                <w:sz w:val="24"/>
              </w:rPr>
            </w:pPr>
          </w:p>
          <w:p w:rsidR="004729B8" w:rsidRDefault="004729B8">
            <w:pPr>
              <w:spacing w:before="60" w:after="60"/>
              <w:rPr>
                <w:rFonts w:eastAsia="MS Mincho"/>
              </w:rPr>
            </w:pPr>
            <w:r>
              <w:rPr>
                <w:rFonts w:eastAsia="MS Mincho"/>
                <w:b/>
                <w:bCs/>
                <w:i/>
                <w:iCs/>
                <w:sz w:val="24"/>
              </w:rPr>
              <w:t>Vater</w:t>
            </w:r>
          </w:p>
        </w:tc>
        <w:tc>
          <w:tcPr>
            <w:tcW w:w="4998" w:type="dxa"/>
            <w:gridSpan w:val="3"/>
            <w:tcBorders>
              <w:top w:val="single" w:sz="12" w:space="0" w:color="808080"/>
              <w:left w:val="single" w:sz="12" w:space="0" w:color="808080"/>
              <w:bottom w:val="nil"/>
              <w:right w:val="single" w:sz="12" w:space="0" w:color="808080"/>
            </w:tcBorders>
            <w:vAlign w:val="center"/>
          </w:tcPr>
          <w:p w:rsidR="004729B8" w:rsidRDefault="004729B8">
            <w:pPr>
              <w:pStyle w:val="berschrift9"/>
              <w:tabs>
                <w:tab w:val="clear" w:pos="340"/>
              </w:tabs>
              <w:spacing w:before="60"/>
              <w:jc w:val="center"/>
              <w:rPr>
                <w:rFonts w:eastAsia="MS Mincho"/>
                <w:b/>
                <w:bCs/>
                <w:sz w:val="24"/>
              </w:rPr>
            </w:pPr>
            <w:r>
              <w:rPr>
                <w:rFonts w:eastAsia="MS Mincho"/>
                <w:b/>
                <w:bCs/>
                <w:sz w:val="24"/>
              </w:rPr>
              <w:t>Hauptabteilung</w:t>
            </w:r>
          </w:p>
        </w:tc>
        <w:tc>
          <w:tcPr>
            <w:tcW w:w="1926" w:type="dxa"/>
            <w:tcBorders>
              <w:top w:val="single" w:sz="12" w:space="0" w:color="808080"/>
              <w:left w:val="single" w:sz="12" w:space="0" w:color="808080"/>
              <w:bottom w:val="nil"/>
              <w:right w:val="single" w:sz="12" w:space="0" w:color="808080"/>
            </w:tcBorders>
          </w:tcPr>
          <w:p w:rsidR="004729B8" w:rsidRDefault="004729B8" w:rsidP="004729B8">
            <w:pPr>
              <w:pStyle w:val="berschrift9"/>
              <w:tabs>
                <w:tab w:val="clear" w:pos="340"/>
              </w:tabs>
              <w:spacing w:before="60"/>
              <w:jc w:val="center"/>
              <w:rPr>
                <w:rFonts w:eastAsia="MS Mincho"/>
                <w:b/>
                <w:bCs/>
                <w:sz w:val="24"/>
              </w:rPr>
            </w:pPr>
            <w:r>
              <w:rPr>
                <w:rFonts w:eastAsia="MS Mincho"/>
                <w:b/>
                <w:bCs/>
                <w:sz w:val="24"/>
              </w:rPr>
              <w:t>Zusätzliche</w:t>
            </w:r>
          </w:p>
          <w:p w:rsidR="004729B8" w:rsidRPr="004729B8" w:rsidRDefault="004729B8" w:rsidP="004729B8">
            <w:pPr>
              <w:jc w:val="center"/>
              <w:rPr>
                <w:rFonts w:eastAsia="MS Mincho"/>
              </w:rPr>
            </w:pPr>
            <w:r w:rsidRPr="004729B8">
              <w:rPr>
                <w:rFonts w:eastAsia="MS Mincho" w:cs="Arial"/>
                <w:b/>
                <w:bCs/>
                <w:sz w:val="24"/>
                <w:szCs w:val="22"/>
              </w:rPr>
              <w:t>Abteilung</w:t>
            </w:r>
          </w:p>
        </w:tc>
      </w:tr>
      <w:tr w:rsidR="004729B8" w:rsidTr="004729B8">
        <w:trPr>
          <w:cantSplit/>
          <w:trHeight w:val="299"/>
        </w:trPr>
        <w:tc>
          <w:tcPr>
            <w:tcW w:w="2520" w:type="dxa"/>
            <w:gridSpan w:val="2"/>
            <w:vMerge/>
            <w:tcBorders>
              <w:left w:val="single" w:sz="12" w:space="0" w:color="808080"/>
              <w:bottom w:val="single" w:sz="12" w:space="0" w:color="808080"/>
              <w:right w:val="single" w:sz="12" w:space="0" w:color="808080"/>
            </w:tcBorders>
            <w:vAlign w:val="center"/>
          </w:tcPr>
          <w:p w:rsidR="004729B8" w:rsidRDefault="004729B8">
            <w:pPr>
              <w:pStyle w:val="berschrift9"/>
              <w:tabs>
                <w:tab w:val="clear" w:pos="340"/>
              </w:tabs>
              <w:spacing w:before="60"/>
              <w:rPr>
                <w:rFonts w:eastAsia="MS Mincho"/>
                <w:b/>
                <w:bCs/>
                <w:i/>
                <w:iCs/>
                <w:sz w:val="24"/>
              </w:rPr>
            </w:pPr>
          </w:p>
        </w:tc>
        <w:tc>
          <w:tcPr>
            <w:tcW w:w="1744" w:type="dxa"/>
            <w:tcBorders>
              <w:top w:val="nil"/>
              <w:left w:val="single" w:sz="12" w:space="0" w:color="808080"/>
              <w:bottom w:val="single" w:sz="12" w:space="0" w:color="808080"/>
              <w:right w:val="single" w:sz="4" w:space="0" w:color="808080"/>
            </w:tcBorders>
            <w:vAlign w:val="center"/>
          </w:tcPr>
          <w:p w:rsidR="004729B8" w:rsidRDefault="004729B8">
            <w:pPr>
              <w:pStyle w:val="berschrift9"/>
              <w:tabs>
                <w:tab w:val="clear" w:pos="340"/>
              </w:tabs>
              <w:spacing w:before="60"/>
              <w:jc w:val="center"/>
              <w:rPr>
                <w:rFonts w:eastAsia="MS Mincho"/>
                <w:b/>
                <w:bCs/>
                <w:i/>
                <w:iCs/>
                <w:sz w:val="24"/>
              </w:rPr>
            </w:pPr>
            <w:r>
              <w:rPr>
                <w:rFonts w:eastAsia="MS Mincho"/>
                <w:b/>
                <w:bCs/>
                <w:i/>
                <w:iCs/>
                <w:sz w:val="24"/>
              </w:rPr>
              <w:t>Stutbuch I</w:t>
            </w:r>
          </w:p>
        </w:tc>
        <w:tc>
          <w:tcPr>
            <w:tcW w:w="1713" w:type="dxa"/>
            <w:tcBorders>
              <w:top w:val="nil"/>
              <w:left w:val="single" w:sz="4" w:space="0" w:color="808080"/>
              <w:bottom w:val="single" w:sz="12" w:space="0" w:color="808080"/>
              <w:right w:val="single" w:sz="4" w:space="0" w:color="808080"/>
            </w:tcBorders>
            <w:vAlign w:val="center"/>
          </w:tcPr>
          <w:p w:rsidR="004729B8" w:rsidRDefault="004729B8">
            <w:pPr>
              <w:pStyle w:val="berschrift9"/>
              <w:tabs>
                <w:tab w:val="clear" w:pos="340"/>
              </w:tabs>
              <w:spacing w:before="60"/>
              <w:jc w:val="center"/>
              <w:rPr>
                <w:rFonts w:eastAsia="MS Mincho"/>
                <w:b/>
                <w:bCs/>
                <w:sz w:val="20"/>
              </w:rPr>
            </w:pPr>
            <w:r>
              <w:rPr>
                <w:rFonts w:eastAsia="MS Mincho"/>
                <w:b/>
                <w:bCs/>
                <w:i/>
                <w:iCs/>
                <w:sz w:val="24"/>
              </w:rPr>
              <w:t>Stutbuch II</w:t>
            </w:r>
          </w:p>
        </w:tc>
        <w:tc>
          <w:tcPr>
            <w:tcW w:w="1541" w:type="dxa"/>
            <w:tcBorders>
              <w:top w:val="nil"/>
              <w:left w:val="single" w:sz="4" w:space="0" w:color="808080"/>
              <w:bottom w:val="single" w:sz="12" w:space="0" w:color="808080"/>
              <w:right w:val="single" w:sz="4" w:space="0" w:color="808080"/>
            </w:tcBorders>
            <w:vAlign w:val="center"/>
          </w:tcPr>
          <w:p w:rsidR="004729B8" w:rsidRDefault="004729B8">
            <w:pPr>
              <w:pStyle w:val="berschrift9"/>
              <w:spacing w:before="60"/>
              <w:jc w:val="center"/>
              <w:rPr>
                <w:rFonts w:eastAsia="MS Mincho"/>
                <w:b/>
                <w:bCs/>
                <w:i/>
                <w:iCs/>
                <w:sz w:val="24"/>
              </w:rPr>
            </w:pPr>
            <w:r>
              <w:rPr>
                <w:rFonts w:eastAsia="MS Mincho"/>
                <w:b/>
                <w:bCs/>
                <w:i/>
                <w:iCs/>
                <w:sz w:val="24"/>
              </w:rPr>
              <w:t>Anhang</w:t>
            </w:r>
          </w:p>
        </w:tc>
        <w:tc>
          <w:tcPr>
            <w:tcW w:w="1926" w:type="dxa"/>
            <w:tcBorders>
              <w:top w:val="nil"/>
              <w:left w:val="single" w:sz="12" w:space="0" w:color="808080"/>
              <w:bottom w:val="single" w:sz="12" w:space="0" w:color="808080"/>
              <w:right w:val="single" w:sz="12" w:space="0" w:color="808080"/>
            </w:tcBorders>
            <w:vAlign w:val="center"/>
          </w:tcPr>
          <w:p w:rsidR="004729B8" w:rsidRDefault="004729B8">
            <w:pPr>
              <w:pStyle w:val="berschrift9"/>
              <w:tabs>
                <w:tab w:val="clear" w:pos="340"/>
              </w:tabs>
              <w:spacing w:before="60"/>
              <w:jc w:val="center"/>
              <w:rPr>
                <w:rFonts w:eastAsia="MS Mincho"/>
                <w:b/>
                <w:bCs/>
                <w:i/>
                <w:iCs/>
                <w:sz w:val="24"/>
              </w:rPr>
            </w:pPr>
            <w:proofErr w:type="spellStart"/>
            <w:r>
              <w:rPr>
                <w:rFonts w:eastAsia="MS Mincho"/>
                <w:b/>
                <w:bCs/>
                <w:i/>
                <w:iCs/>
                <w:sz w:val="24"/>
              </w:rPr>
              <w:t>Vorbuch</w:t>
            </w:r>
            <w:proofErr w:type="spellEnd"/>
          </w:p>
          <w:p w:rsidR="004729B8" w:rsidRPr="004729B8" w:rsidRDefault="004729B8">
            <w:pPr>
              <w:jc w:val="center"/>
              <w:rPr>
                <w:rFonts w:eastAsia="MS Mincho" w:cs="Arial"/>
                <w:b/>
                <w:bCs/>
                <w:i/>
                <w:iCs/>
                <w:sz w:val="24"/>
                <w:szCs w:val="22"/>
              </w:rPr>
            </w:pPr>
            <w:r w:rsidRPr="004729B8">
              <w:rPr>
                <w:rFonts w:eastAsia="MS Mincho" w:cs="Arial"/>
                <w:b/>
                <w:bCs/>
                <w:i/>
                <w:iCs/>
                <w:sz w:val="24"/>
                <w:szCs w:val="22"/>
              </w:rPr>
              <w:t>(Stuten)</w:t>
            </w:r>
          </w:p>
          <w:p w:rsidR="004729B8" w:rsidRPr="004729B8" w:rsidRDefault="004729B8">
            <w:pPr>
              <w:jc w:val="center"/>
              <w:rPr>
                <w:rFonts w:eastAsia="MS Mincho" w:cs="Arial"/>
                <w:b/>
                <w:bCs/>
                <w:i/>
                <w:iCs/>
                <w:sz w:val="24"/>
                <w:szCs w:val="22"/>
              </w:rPr>
            </w:pPr>
          </w:p>
        </w:tc>
      </w:tr>
      <w:tr w:rsidR="00CA6AFD" w:rsidTr="00BB6552">
        <w:trPr>
          <w:cantSplit/>
          <w:trHeight w:val="680"/>
        </w:trPr>
        <w:tc>
          <w:tcPr>
            <w:tcW w:w="1260" w:type="dxa"/>
            <w:vMerge w:val="restart"/>
            <w:tcBorders>
              <w:top w:val="single" w:sz="12" w:space="0" w:color="808080"/>
              <w:left w:val="single" w:sz="12" w:space="0" w:color="808080"/>
              <w:right w:val="nil"/>
            </w:tcBorders>
            <w:vAlign w:val="center"/>
          </w:tcPr>
          <w:p w:rsidR="00CA6AFD" w:rsidRDefault="00CA6AFD" w:rsidP="00CA6AFD">
            <w:pPr>
              <w:pStyle w:val="berschrift9"/>
              <w:tabs>
                <w:tab w:val="clear" w:pos="340"/>
              </w:tabs>
              <w:spacing w:before="60"/>
              <w:rPr>
                <w:rFonts w:eastAsia="MS Mincho"/>
                <w:b/>
                <w:bCs/>
                <w:sz w:val="24"/>
              </w:rPr>
            </w:pPr>
            <w:r>
              <w:rPr>
                <w:rFonts w:eastAsia="MS Mincho"/>
                <w:b/>
                <w:bCs/>
                <w:sz w:val="24"/>
              </w:rPr>
              <w:t>Haupt-</w:t>
            </w:r>
          </w:p>
          <w:p w:rsidR="00CA6AFD" w:rsidRDefault="00CA6AFD" w:rsidP="00CA6AFD">
            <w:pPr>
              <w:pStyle w:val="berschrift9"/>
              <w:tabs>
                <w:tab w:val="clear" w:pos="340"/>
              </w:tabs>
              <w:spacing w:before="60"/>
              <w:rPr>
                <w:rFonts w:eastAsia="MS Mincho"/>
                <w:b/>
                <w:bCs/>
                <w:sz w:val="24"/>
              </w:rPr>
            </w:pPr>
            <w:proofErr w:type="spellStart"/>
            <w:r>
              <w:rPr>
                <w:rFonts w:eastAsia="MS Mincho"/>
                <w:b/>
                <w:bCs/>
                <w:sz w:val="24"/>
              </w:rPr>
              <w:t>abteilung</w:t>
            </w:r>
            <w:proofErr w:type="spellEnd"/>
          </w:p>
        </w:tc>
        <w:tc>
          <w:tcPr>
            <w:tcW w:w="1260" w:type="dxa"/>
            <w:tcBorders>
              <w:top w:val="single" w:sz="12" w:space="0" w:color="808080"/>
              <w:left w:val="nil"/>
              <w:bottom w:val="dashed" w:sz="4" w:space="0" w:color="auto"/>
              <w:right w:val="single" w:sz="12" w:space="0" w:color="808080"/>
            </w:tcBorders>
            <w:vAlign w:val="center"/>
          </w:tcPr>
          <w:p w:rsidR="00CA6AFD" w:rsidRDefault="00CA6AFD" w:rsidP="00CA6AFD">
            <w:pPr>
              <w:pStyle w:val="berschrift9"/>
              <w:tabs>
                <w:tab w:val="clear" w:pos="340"/>
              </w:tabs>
              <w:spacing w:before="60"/>
              <w:rPr>
                <w:rFonts w:eastAsia="MS Mincho"/>
                <w:b/>
                <w:bCs/>
                <w:i/>
                <w:iCs/>
                <w:sz w:val="24"/>
              </w:rPr>
            </w:pPr>
            <w:r>
              <w:rPr>
                <w:rFonts w:eastAsia="MS Mincho"/>
                <w:b/>
                <w:bCs/>
                <w:i/>
                <w:iCs/>
                <w:sz w:val="24"/>
              </w:rPr>
              <w:t>HB I</w:t>
            </w:r>
          </w:p>
        </w:tc>
        <w:tc>
          <w:tcPr>
            <w:tcW w:w="1744"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CA6AFD" w:rsidRDefault="00CA6AFD" w:rsidP="00CA6AFD">
            <w:pPr>
              <w:pStyle w:val="berschrift9"/>
              <w:tabs>
                <w:tab w:val="clear" w:pos="340"/>
              </w:tabs>
              <w:spacing w:before="0" w:after="0"/>
              <w:jc w:val="center"/>
              <w:rPr>
                <w:rFonts w:eastAsia="MS Mincho"/>
                <w:sz w:val="20"/>
              </w:rPr>
            </w:pPr>
            <w:r>
              <w:rPr>
                <w:rFonts w:eastAsia="MS Mincho"/>
                <w:sz w:val="20"/>
              </w:rPr>
              <w:t>Abstammungs-nachweis</w:t>
            </w:r>
          </w:p>
        </w:tc>
        <w:tc>
          <w:tcPr>
            <w:tcW w:w="171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CA6AFD" w:rsidRDefault="00CA6AFD" w:rsidP="00CA6AFD">
            <w:pPr>
              <w:pStyle w:val="berschrift9"/>
              <w:spacing w:before="0" w:after="0"/>
              <w:jc w:val="center"/>
              <w:rPr>
                <w:rFonts w:eastAsia="MS Mincho"/>
                <w:sz w:val="20"/>
              </w:rPr>
            </w:pPr>
            <w:r>
              <w:rPr>
                <w:rFonts w:eastAsia="MS Mincho"/>
                <w:sz w:val="20"/>
              </w:rPr>
              <w:t>Abstammungs-nachweis</w:t>
            </w:r>
          </w:p>
        </w:tc>
        <w:tc>
          <w:tcPr>
            <w:tcW w:w="1541" w:type="dxa"/>
            <w:tcBorders>
              <w:top w:val="single" w:sz="12" w:space="0" w:color="808080"/>
              <w:left w:val="single" w:sz="2" w:space="0" w:color="808080"/>
              <w:bottom w:val="dashed" w:sz="4" w:space="0" w:color="auto"/>
              <w:right w:val="single" w:sz="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c>
          <w:tcPr>
            <w:tcW w:w="1926" w:type="dxa"/>
            <w:tcBorders>
              <w:top w:val="single" w:sz="12" w:space="0" w:color="808080"/>
              <w:left w:val="single" w:sz="12" w:space="0" w:color="808080"/>
              <w:bottom w:val="dashed" w:sz="4" w:space="0" w:color="auto"/>
              <w:right w:val="single" w:sz="1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r>
      <w:tr w:rsidR="00CA6AFD" w:rsidTr="00BB6552">
        <w:trPr>
          <w:cantSplit/>
          <w:trHeight w:val="680"/>
        </w:trPr>
        <w:tc>
          <w:tcPr>
            <w:tcW w:w="1260" w:type="dxa"/>
            <w:vMerge/>
            <w:tcBorders>
              <w:left w:val="single" w:sz="12" w:space="0" w:color="808080"/>
              <w:right w:val="nil"/>
            </w:tcBorders>
            <w:vAlign w:val="center"/>
          </w:tcPr>
          <w:p w:rsidR="00CA6AFD" w:rsidRDefault="00CA6AFD" w:rsidP="00CA6AFD">
            <w:pPr>
              <w:pStyle w:val="berschrift9"/>
              <w:tabs>
                <w:tab w:val="clear" w:pos="340"/>
              </w:tabs>
              <w:spacing w:before="60"/>
              <w:rPr>
                <w:rFonts w:eastAsia="MS Mincho"/>
                <w:b/>
                <w:bCs/>
                <w:sz w:val="24"/>
              </w:rPr>
            </w:pPr>
          </w:p>
        </w:tc>
        <w:tc>
          <w:tcPr>
            <w:tcW w:w="1260" w:type="dxa"/>
            <w:tcBorders>
              <w:top w:val="dashed" w:sz="4" w:space="0" w:color="auto"/>
              <w:left w:val="nil"/>
              <w:bottom w:val="dashed" w:sz="4" w:space="0" w:color="auto"/>
              <w:right w:val="single" w:sz="12" w:space="0" w:color="808080"/>
            </w:tcBorders>
            <w:vAlign w:val="center"/>
          </w:tcPr>
          <w:p w:rsidR="00CA6AFD" w:rsidRDefault="00CA6AFD" w:rsidP="00CA6AFD">
            <w:pPr>
              <w:pStyle w:val="berschrift9"/>
              <w:tabs>
                <w:tab w:val="clear" w:pos="340"/>
              </w:tabs>
              <w:spacing w:before="60"/>
              <w:rPr>
                <w:rFonts w:eastAsia="MS Mincho"/>
                <w:b/>
                <w:bCs/>
                <w:i/>
                <w:iCs/>
                <w:sz w:val="24"/>
              </w:rPr>
            </w:pPr>
            <w:r>
              <w:rPr>
                <w:rFonts w:eastAsia="MS Mincho"/>
                <w:b/>
                <w:bCs/>
                <w:i/>
                <w:iCs/>
                <w:sz w:val="24"/>
              </w:rPr>
              <w:t>HB II</w:t>
            </w:r>
          </w:p>
        </w:tc>
        <w:tc>
          <w:tcPr>
            <w:tcW w:w="1744" w:type="dxa"/>
            <w:tcBorders>
              <w:top w:val="dashed" w:sz="4" w:space="0" w:color="auto"/>
              <w:left w:val="single" w:sz="12" w:space="0" w:color="808080"/>
              <w:bottom w:val="dashed" w:sz="4" w:space="0" w:color="auto"/>
              <w:right w:val="single" w:sz="2" w:space="0" w:color="808080"/>
            </w:tcBorders>
            <w:vAlign w:val="center"/>
          </w:tcPr>
          <w:p w:rsidR="00CA6AFD" w:rsidRDefault="00CA6AFD" w:rsidP="00CA6AFD">
            <w:pPr>
              <w:pStyle w:val="berschrift9"/>
              <w:tabs>
                <w:tab w:val="clear" w:pos="340"/>
              </w:tabs>
              <w:spacing w:before="0" w:after="0"/>
              <w:jc w:val="center"/>
              <w:rPr>
                <w:rFonts w:eastAsia="MS Mincho"/>
                <w:sz w:val="20"/>
              </w:rPr>
            </w:pPr>
            <w:r>
              <w:rPr>
                <w:rFonts w:eastAsia="MS Mincho"/>
                <w:sz w:val="20"/>
              </w:rPr>
              <w:t>Geburts-</w:t>
            </w:r>
          </w:p>
          <w:p w:rsidR="00CA6AFD" w:rsidRDefault="00CA6AFD" w:rsidP="00CA6AFD">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713" w:type="dxa"/>
            <w:tcBorders>
              <w:top w:val="dashed" w:sz="4" w:space="0" w:color="auto"/>
              <w:left w:val="single" w:sz="2" w:space="0" w:color="808080"/>
              <w:bottom w:val="dashed" w:sz="4" w:space="0" w:color="auto"/>
              <w:right w:val="single" w:sz="2" w:space="0" w:color="808080"/>
            </w:tcBorders>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sz w:val="20"/>
              </w:rPr>
            </w:pPr>
            <w:proofErr w:type="spellStart"/>
            <w:r>
              <w:rPr>
                <w:rFonts w:eastAsia="MS Mincho"/>
                <w:sz w:val="20"/>
              </w:rPr>
              <w:t>bescheinigung</w:t>
            </w:r>
            <w:proofErr w:type="spellEnd"/>
          </w:p>
        </w:tc>
        <w:tc>
          <w:tcPr>
            <w:tcW w:w="1541" w:type="dxa"/>
            <w:tcBorders>
              <w:top w:val="dashed" w:sz="4" w:space="0" w:color="auto"/>
              <w:left w:val="single" w:sz="2" w:space="0" w:color="808080"/>
              <w:bottom w:val="dashed" w:sz="4" w:space="0" w:color="auto"/>
              <w:right w:val="single" w:sz="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c>
          <w:tcPr>
            <w:tcW w:w="1926" w:type="dxa"/>
            <w:tcBorders>
              <w:top w:val="dashed" w:sz="4" w:space="0" w:color="auto"/>
              <w:left w:val="single" w:sz="12" w:space="0" w:color="808080"/>
              <w:bottom w:val="dashed" w:sz="4" w:space="0" w:color="auto"/>
              <w:right w:val="single" w:sz="1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r>
      <w:tr w:rsidR="00CA6AFD" w:rsidTr="00BB6552">
        <w:trPr>
          <w:cantSplit/>
          <w:trHeight w:val="680"/>
        </w:trPr>
        <w:tc>
          <w:tcPr>
            <w:tcW w:w="1260" w:type="dxa"/>
            <w:vMerge/>
            <w:tcBorders>
              <w:left w:val="single" w:sz="12" w:space="0" w:color="808080"/>
              <w:bottom w:val="single" w:sz="12" w:space="0" w:color="808080"/>
              <w:right w:val="nil"/>
            </w:tcBorders>
            <w:vAlign w:val="center"/>
          </w:tcPr>
          <w:p w:rsidR="00CA6AFD" w:rsidRDefault="00CA6AFD" w:rsidP="00CA6AFD">
            <w:pPr>
              <w:pStyle w:val="berschrift9"/>
              <w:tabs>
                <w:tab w:val="clear" w:pos="340"/>
              </w:tabs>
              <w:spacing w:before="60"/>
              <w:rPr>
                <w:rFonts w:eastAsia="MS Mincho"/>
                <w:b/>
                <w:bCs/>
                <w:sz w:val="24"/>
              </w:rPr>
            </w:pPr>
          </w:p>
        </w:tc>
        <w:tc>
          <w:tcPr>
            <w:tcW w:w="1260" w:type="dxa"/>
            <w:tcBorders>
              <w:top w:val="dashed" w:sz="4" w:space="0" w:color="auto"/>
              <w:left w:val="nil"/>
              <w:bottom w:val="single" w:sz="12" w:space="0" w:color="808080"/>
              <w:right w:val="single" w:sz="12" w:space="0" w:color="808080"/>
            </w:tcBorders>
            <w:vAlign w:val="center"/>
          </w:tcPr>
          <w:p w:rsidR="00CA6AFD" w:rsidRDefault="00CA6AFD" w:rsidP="00CA6AFD">
            <w:pPr>
              <w:pStyle w:val="berschrift9"/>
              <w:tabs>
                <w:tab w:val="clear" w:pos="340"/>
              </w:tabs>
              <w:spacing w:before="60"/>
              <w:rPr>
                <w:rFonts w:eastAsia="MS Mincho"/>
                <w:b/>
                <w:bCs/>
                <w:i/>
                <w:iCs/>
                <w:sz w:val="24"/>
              </w:rPr>
            </w:pPr>
            <w:r>
              <w:rPr>
                <w:rFonts w:eastAsia="MS Mincho"/>
                <w:b/>
                <w:bCs/>
                <w:i/>
                <w:iCs/>
                <w:sz w:val="24"/>
              </w:rPr>
              <w:t>Anhang</w:t>
            </w:r>
          </w:p>
        </w:tc>
        <w:tc>
          <w:tcPr>
            <w:tcW w:w="1744" w:type="dxa"/>
            <w:tcBorders>
              <w:top w:val="dashed" w:sz="4" w:space="0" w:color="auto"/>
              <w:left w:val="single" w:sz="12" w:space="0" w:color="808080"/>
              <w:bottom w:val="single" w:sz="12" w:space="0" w:color="808080"/>
              <w:right w:val="single" w:sz="2" w:space="0" w:color="808080"/>
            </w:tcBorders>
            <w:vAlign w:val="center"/>
          </w:tcPr>
          <w:p w:rsidR="00CA6AFD" w:rsidRDefault="00CA6AFD" w:rsidP="00CA6AFD">
            <w:pPr>
              <w:pStyle w:val="berschrift9"/>
              <w:tabs>
                <w:tab w:val="clear" w:pos="340"/>
              </w:tabs>
              <w:spacing w:before="0" w:after="0"/>
              <w:jc w:val="center"/>
              <w:rPr>
                <w:rFonts w:eastAsia="MS Mincho"/>
                <w:sz w:val="20"/>
              </w:rPr>
            </w:pPr>
            <w:r>
              <w:rPr>
                <w:rFonts w:eastAsia="MS Mincho"/>
                <w:sz w:val="20"/>
              </w:rPr>
              <w:t>Geburts-</w:t>
            </w:r>
          </w:p>
          <w:p w:rsidR="00CA6AFD" w:rsidRDefault="00CA6AFD" w:rsidP="00CA6AFD">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713" w:type="dxa"/>
            <w:tcBorders>
              <w:top w:val="dashed" w:sz="4" w:space="0" w:color="auto"/>
              <w:left w:val="single" w:sz="2" w:space="0" w:color="808080"/>
              <w:bottom w:val="single" w:sz="12" w:space="0" w:color="808080"/>
              <w:right w:val="single" w:sz="2" w:space="0" w:color="808080"/>
            </w:tcBorders>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sz w:val="20"/>
              </w:rPr>
            </w:pPr>
            <w:proofErr w:type="spellStart"/>
            <w:r>
              <w:rPr>
                <w:rFonts w:eastAsia="MS Mincho"/>
                <w:sz w:val="20"/>
              </w:rPr>
              <w:t>bescheinigung</w:t>
            </w:r>
            <w:proofErr w:type="spellEnd"/>
          </w:p>
        </w:tc>
        <w:tc>
          <w:tcPr>
            <w:tcW w:w="1541" w:type="dxa"/>
            <w:tcBorders>
              <w:top w:val="dashed" w:sz="4" w:space="0" w:color="auto"/>
              <w:left w:val="single" w:sz="2" w:space="0" w:color="808080"/>
              <w:bottom w:val="single" w:sz="12" w:space="0" w:color="808080"/>
              <w:right w:val="single" w:sz="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c>
          <w:tcPr>
            <w:tcW w:w="1926" w:type="dxa"/>
            <w:tcBorders>
              <w:top w:val="dashed" w:sz="4" w:space="0" w:color="auto"/>
              <w:left w:val="single" w:sz="12" w:space="0" w:color="808080"/>
              <w:bottom w:val="single" w:sz="12" w:space="0" w:color="808080"/>
              <w:right w:val="single" w:sz="12" w:space="0" w:color="808080"/>
            </w:tcBorders>
            <w:vAlign w:val="center"/>
          </w:tcPr>
          <w:p w:rsidR="00CA6AFD" w:rsidRDefault="00CA6AFD" w:rsidP="00CA6AFD">
            <w:pPr>
              <w:pStyle w:val="berschrift9"/>
              <w:spacing w:before="0" w:after="0"/>
              <w:jc w:val="center"/>
              <w:rPr>
                <w:rFonts w:eastAsia="MS Mincho"/>
                <w:sz w:val="20"/>
              </w:rPr>
            </w:pPr>
            <w:r>
              <w:rPr>
                <w:rFonts w:eastAsia="MS Mincho"/>
                <w:sz w:val="20"/>
              </w:rPr>
              <w:t>Geburts-</w:t>
            </w:r>
          </w:p>
          <w:p w:rsidR="00CA6AFD" w:rsidRDefault="00CA6AFD" w:rsidP="00CA6AFD">
            <w:pPr>
              <w:pStyle w:val="berschrift9"/>
              <w:spacing w:before="0" w:after="0"/>
              <w:jc w:val="center"/>
              <w:rPr>
                <w:rFonts w:eastAsia="MS Mincho"/>
                <w:b/>
                <w:bCs/>
                <w:sz w:val="20"/>
              </w:rPr>
            </w:pPr>
            <w:proofErr w:type="spellStart"/>
            <w:r>
              <w:rPr>
                <w:rFonts w:eastAsia="MS Mincho"/>
                <w:sz w:val="20"/>
              </w:rPr>
              <w:t>bescheinigung</w:t>
            </w:r>
            <w:proofErr w:type="spellEnd"/>
          </w:p>
        </w:tc>
      </w:tr>
    </w:tbl>
    <w:p w:rsidR="00413F2E" w:rsidRDefault="00413F2E">
      <w:pPr>
        <w:rPr>
          <w:rFonts w:eastAsia="MS Mincho"/>
        </w:rPr>
      </w:pPr>
    </w:p>
    <w:p w:rsidR="005C5CFF" w:rsidRPr="002D4C55" w:rsidRDefault="005C5CFF" w:rsidP="005C5CFF">
      <w:pPr>
        <w:pStyle w:val="berschrift2"/>
        <w:rPr>
          <w:rFonts w:eastAsia="MS Mincho"/>
        </w:rPr>
      </w:pPr>
      <w:bookmarkStart w:id="131" w:name="_Toc496536812"/>
      <w:bookmarkStart w:id="132" w:name="_Toc497138482"/>
      <w:bookmarkStart w:id="133" w:name="_Toc499490311"/>
      <w:bookmarkStart w:id="134" w:name="_Hlk496617452"/>
      <w:bookmarkStart w:id="135" w:name="_Hlk496617456"/>
      <w:bookmarkStart w:id="136" w:name="_Hlk496191157"/>
      <w:bookmarkStart w:id="137" w:name="_Hlk495053501"/>
      <w:bookmarkStart w:id="138" w:name="_Hlk494960908"/>
      <w:r>
        <w:rPr>
          <w:rFonts w:eastAsia="MS Mincho"/>
        </w:rPr>
        <w:t xml:space="preserve">(10.1) </w:t>
      </w:r>
      <w:r w:rsidRPr="002D4C55">
        <w:rPr>
          <w:rFonts w:eastAsia="MS Mincho"/>
        </w:rPr>
        <w:t>Tierzuchtbescheinigung als Abstammungsnachweis</w:t>
      </w:r>
      <w:bookmarkEnd w:id="131"/>
      <w:bookmarkEnd w:id="132"/>
      <w:bookmarkEnd w:id="133"/>
    </w:p>
    <w:p w:rsidR="005C5CFF" w:rsidRPr="002D4C55" w:rsidRDefault="005C5CFF" w:rsidP="005C5CFF">
      <w:pPr>
        <w:pStyle w:val="berschrift3"/>
        <w:rPr>
          <w:rFonts w:eastAsia="MS Mincho"/>
        </w:rPr>
      </w:pPr>
      <w:bookmarkStart w:id="139" w:name="_Toc496536813"/>
      <w:bookmarkStart w:id="140" w:name="_Toc497138483"/>
      <w:bookmarkStart w:id="141" w:name="_Toc499490312"/>
      <w:bookmarkEnd w:id="134"/>
      <w:r w:rsidRPr="002D4C55">
        <w:rPr>
          <w:rFonts w:eastAsia="MS Mincho"/>
        </w:rPr>
        <w:t>(10.1.1) Ausstellung eines Abstammungsnachweises</w:t>
      </w:r>
      <w:bookmarkEnd w:id="139"/>
      <w:bookmarkEnd w:id="140"/>
      <w:bookmarkEnd w:id="141"/>
    </w:p>
    <w:bookmarkEnd w:id="135"/>
    <w:p w:rsidR="005C5CFF" w:rsidRPr="002D4C55" w:rsidRDefault="005C5CFF" w:rsidP="005C5CFF">
      <w:pPr>
        <w:rPr>
          <w:rFonts w:eastAsia="MS Mincho"/>
        </w:rPr>
      </w:pPr>
      <w:r w:rsidRPr="002D4C55">
        <w:rPr>
          <w:rFonts w:eastAsia="MS Mincho"/>
        </w:rPr>
        <w:t>Die Ausstellung eines Abstammungsnachweises erfolgt, wenn folgende Voraussetzungen erfüllt sind:</w:t>
      </w:r>
    </w:p>
    <w:p w:rsidR="005C5CFF" w:rsidRPr="002D4C55" w:rsidRDefault="005C5CFF" w:rsidP="00AC4A45">
      <w:pPr>
        <w:pStyle w:val="Listenabsatz"/>
        <w:numPr>
          <w:ilvl w:val="0"/>
          <w:numId w:val="18"/>
        </w:numPr>
        <w:ind w:left="357" w:hanging="357"/>
        <w:jc w:val="left"/>
        <w:rPr>
          <w:rFonts w:eastAsia="MS Mincho"/>
        </w:rPr>
      </w:pPr>
      <w:r w:rsidRPr="002D4C55">
        <w:rPr>
          <w:rFonts w:eastAsia="MS Mincho"/>
        </w:rPr>
        <w:t xml:space="preserve">Der Vater ist im Jahr der Bedeckung </w:t>
      </w:r>
      <w:bookmarkStart w:id="142" w:name="_Hlk496536942"/>
      <w:bookmarkStart w:id="143" w:name="_Hlk496519270"/>
      <w:r w:rsidRPr="002D4C55">
        <w:rPr>
          <w:rFonts w:eastAsia="MS Mincho"/>
        </w:rPr>
        <w:t xml:space="preserve">oder </w:t>
      </w:r>
      <w:bookmarkStart w:id="144" w:name="_Hlk495572538"/>
      <w:r w:rsidRPr="002D4C55">
        <w:rPr>
          <w:rFonts w:eastAsia="MS Mincho"/>
        </w:rPr>
        <w:t>spätestens</w:t>
      </w:r>
      <w:bookmarkEnd w:id="144"/>
      <w:r w:rsidRPr="002D4C55">
        <w:rPr>
          <w:rFonts w:eastAsia="MS Mincho"/>
        </w:rPr>
        <w:t xml:space="preserve"> im Jahr der Geburt des Fohlens (bis einschließlich zum 31.12. des Jahres)</w:t>
      </w:r>
      <w:bookmarkEnd w:id="142"/>
      <w:r w:rsidRPr="002D4C55">
        <w:rPr>
          <w:rFonts w:eastAsia="MS Mincho"/>
        </w:rPr>
        <w:t xml:space="preserve"> </w:t>
      </w:r>
      <w:bookmarkEnd w:id="143"/>
      <w:r w:rsidRPr="002D4C55">
        <w:rPr>
          <w:rFonts w:eastAsia="MS Mincho"/>
        </w:rPr>
        <w:t xml:space="preserve">im Hengstbuch I und </w:t>
      </w:r>
      <w:bookmarkStart w:id="145" w:name="_Hlk496519289"/>
      <w:r w:rsidRPr="002D4C55">
        <w:rPr>
          <w:rFonts w:eastAsia="MS Mincho"/>
        </w:rPr>
        <w:t xml:space="preserve">die Mutter im Jahr der Bedeckung </w:t>
      </w:r>
      <w:bookmarkStart w:id="146" w:name="_Hlk496617489"/>
      <w:bookmarkStart w:id="147" w:name="_Hlk496536955"/>
      <w:r w:rsidRPr="002D4C55">
        <w:rPr>
          <w:rFonts w:eastAsia="MS Mincho"/>
        </w:rPr>
        <w:t xml:space="preserve">oder </w:t>
      </w:r>
      <w:r>
        <w:rPr>
          <w:rFonts w:eastAsia="MS Mincho"/>
        </w:rPr>
        <w:t xml:space="preserve">spätestens </w:t>
      </w:r>
      <w:r w:rsidRPr="002D4C55">
        <w:rPr>
          <w:rFonts w:eastAsia="MS Mincho"/>
        </w:rPr>
        <w:t>im Jahr der Geburt des Fohlens (bis einschließlich zum 31.12. des Jahres)</w:t>
      </w:r>
      <w:bookmarkEnd w:id="145"/>
      <w:bookmarkEnd w:id="146"/>
      <w:r w:rsidRPr="002D4C55">
        <w:rPr>
          <w:rFonts w:eastAsia="MS Mincho"/>
        </w:rPr>
        <w:t xml:space="preserve"> </w:t>
      </w:r>
      <w:bookmarkEnd w:id="147"/>
      <w:r>
        <w:rPr>
          <w:rFonts w:eastAsia="MS Mincho"/>
        </w:rPr>
        <w:t xml:space="preserve">in das Stutbuch I oder </w:t>
      </w:r>
      <w:r w:rsidRPr="002D4C55">
        <w:rPr>
          <w:rFonts w:eastAsia="MS Mincho"/>
        </w:rPr>
        <w:t>Stutbuch II eingetragen.</w:t>
      </w:r>
    </w:p>
    <w:p w:rsidR="005C5CFF" w:rsidRPr="002D4C55" w:rsidRDefault="005C5CFF" w:rsidP="00AC4A45">
      <w:pPr>
        <w:pStyle w:val="Listenabsatz"/>
        <w:numPr>
          <w:ilvl w:val="0"/>
          <w:numId w:val="18"/>
        </w:numPr>
        <w:ind w:left="357" w:hanging="357"/>
        <w:jc w:val="left"/>
        <w:rPr>
          <w:rFonts w:eastAsia="MS Mincho"/>
        </w:rPr>
      </w:pPr>
      <w:r w:rsidRPr="002D4C55">
        <w:rPr>
          <w:rFonts w:eastAsia="MS Mincho"/>
        </w:rPr>
        <w:t xml:space="preserve">Deckbescheinigung und </w:t>
      </w:r>
      <w:proofErr w:type="spellStart"/>
      <w:r w:rsidRPr="002D4C55">
        <w:rPr>
          <w:rFonts w:eastAsia="MS Mincho"/>
        </w:rPr>
        <w:t>Abfohlmeldung</w:t>
      </w:r>
      <w:proofErr w:type="spellEnd"/>
      <w:r w:rsidRPr="002D4C55">
        <w:rPr>
          <w:rFonts w:eastAsia="MS Mincho"/>
        </w:rPr>
        <w:t xml:space="preserve"> wurden fristgerecht gemäß Satzung vorgelegt.</w:t>
      </w:r>
    </w:p>
    <w:p w:rsidR="005C5CFF" w:rsidRPr="002D4C55" w:rsidRDefault="005C5CFF" w:rsidP="00AC4A45">
      <w:pPr>
        <w:pStyle w:val="Listenabsatz"/>
        <w:numPr>
          <w:ilvl w:val="0"/>
          <w:numId w:val="18"/>
        </w:numPr>
        <w:ind w:left="357" w:hanging="357"/>
        <w:jc w:val="left"/>
        <w:rPr>
          <w:rFonts w:eastAsia="MS Mincho"/>
        </w:rPr>
      </w:pPr>
      <w:r w:rsidRPr="002D4C55">
        <w:rPr>
          <w:rFonts w:eastAsia="MS Mincho"/>
        </w:rPr>
        <w:t xml:space="preserve">Die Identifizierung des Fohlens (bei Fuß der Mutter oder durch Abstammungsüberprüfung) ist durch den Zuchtleiter oder seinen Beauftragten erfolgt. </w:t>
      </w:r>
    </w:p>
    <w:p w:rsidR="005C5CFF" w:rsidRPr="002D4C55" w:rsidRDefault="005C5CFF" w:rsidP="005C5CFF">
      <w:pPr>
        <w:rPr>
          <w:rFonts w:eastAsia="MS Mincho"/>
        </w:rPr>
      </w:pPr>
    </w:p>
    <w:p w:rsidR="00CA6AFD" w:rsidRPr="002D4C55" w:rsidRDefault="00CA6AFD" w:rsidP="00CA6AFD">
      <w:pPr>
        <w:rPr>
          <w:rFonts w:eastAsia="MS Mincho"/>
        </w:rPr>
      </w:pPr>
      <w:r w:rsidRPr="00CA6AFD">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5C5CFF" w:rsidRPr="002D4C55" w:rsidRDefault="005C5CFF" w:rsidP="005C5CFF">
      <w:pPr>
        <w:rPr>
          <w:rFonts w:eastAsia="MS Mincho"/>
        </w:rPr>
      </w:pPr>
    </w:p>
    <w:p w:rsidR="005C5CFF" w:rsidRPr="002D4C55" w:rsidRDefault="005C5CFF" w:rsidP="005C5CFF">
      <w:pPr>
        <w:rPr>
          <w:rFonts w:eastAsia="MS Mincho"/>
        </w:rPr>
      </w:pPr>
      <w:r w:rsidRPr="002D4C55">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5C5CFF" w:rsidRPr="002D4C55" w:rsidRDefault="005C5CFF" w:rsidP="005C5CFF">
      <w:pPr>
        <w:tabs>
          <w:tab w:val="left" w:pos="0"/>
        </w:tabs>
        <w:ind w:right="-650"/>
        <w:rPr>
          <w:rFonts w:eastAsia="MS Mincho"/>
        </w:rPr>
      </w:pPr>
    </w:p>
    <w:p w:rsidR="005C5CFF" w:rsidRPr="002D4C55" w:rsidRDefault="005C5CFF" w:rsidP="005C5CFF">
      <w:pPr>
        <w:pStyle w:val="berschrift3"/>
        <w:rPr>
          <w:rFonts w:eastAsia="MS Mincho"/>
        </w:rPr>
      </w:pPr>
      <w:bookmarkStart w:id="148" w:name="_Toc496536814"/>
      <w:bookmarkStart w:id="149" w:name="_Toc497138484"/>
      <w:bookmarkStart w:id="150" w:name="_Toc499490313"/>
      <w:r w:rsidRPr="002D4C55">
        <w:rPr>
          <w:rFonts w:eastAsia="MS Mincho"/>
        </w:rPr>
        <w:t>(10.1.2) Mindestangaben im Abstammungsnachweis</w:t>
      </w:r>
      <w:bookmarkEnd w:id="148"/>
      <w:bookmarkEnd w:id="149"/>
      <w:bookmarkEnd w:id="150"/>
    </w:p>
    <w:p w:rsidR="005C5CFF" w:rsidRPr="002D4C55" w:rsidRDefault="005C5CFF" w:rsidP="005C5CFF">
      <w:pPr>
        <w:rPr>
          <w:rFonts w:eastAsia="MS Mincho" w:cs="Arial"/>
        </w:rPr>
      </w:pPr>
      <w:r w:rsidRPr="002D4C55">
        <w:rPr>
          <w:rFonts w:eastAsia="MS Mincho" w:cs="Arial"/>
        </w:rPr>
        <w:t>Der Abstammungsnachweis muss mindestens folgende Angaben enthalten:</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Name des Zuchtverbandes und Angabe der Website,</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Ausstellungstag und -ort,</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 xml:space="preserve">Lebensnummer (UELN), </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Rasse,</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Name, Anschrift und E-Mailadresse (sofern vorhanden) des Züchters und des Eigentümers,</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Deckdatum der Mutter,</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Geburtsdatum, Code des Geburtslandes, Geschlecht, Farbe und Abzeichen,</w:t>
      </w:r>
      <w:r w:rsidRPr="002D4C55">
        <w:rPr>
          <w:rFonts w:cs="Arial"/>
        </w:rPr>
        <w:t xml:space="preserve"> </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Kennzeichnung,</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Klasse, in die das Pferd sowie seine Eltern eingetragen sind</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Namen, Lebensnummern (UELN), Farbe und Rasse der Eltern und Namen, Lebensnummern (UELN) und Rassen einer weiteren Generation,</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die Unterschrift des für die Zuchtarbeit Verantwortlichen oder seines Vertreters,</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Körurteil</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das neueste Ergebnis der Leistungsprüfungen und der Zuchtwertschätzung des Pferdes, mit Datum, oder die Website, auf der die Ergebnisse veröffentlicht sind.</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lastRenderedPageBreak/>
        <w:t>Angaben zu genetischen Defekten und Besonderheiten des Pferdes,</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 xml:space="preserve">Methode und Ergebnisse der Abstammungsüberprüfungen bei Zuchttieren, die für die Entnahme von Zuchtmaterial vorgesehen sind, </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bei einem Pferd, das aus einem Embryotransfer hervorgegangen ist, außerdem die Angaben seiner genetischen Eltern sowie deren DNA- oder Blut-Typ</w:t>
      </w:r>
    </w:p>
    <w:p w:rsidR="005C5CFF" w:rsidRPr="002D4C55" w:rsidRDefault="005C5CFF" w:rsidP="00AC4A45">
      <w:pPr>
        <w:pStyle w:val="Listenabsatz"/>
        <w:numPr>
          <w:ilvl w:val="0"/>
          <w:numId w:val="19"/>
        </w:numPr>
        <w:tabs>
          <w:tab w:val="clear" w:pos="340"/>
        </w:tabs>
        <w:jc w:val="left"/>
        <w:rPr>
          <w:rFonts w:eastAsia="MS Mincho" w:cs="Arial"/>
        </w:rPr>
      </w:pPr>
      <w:r w:rsidRPr="002D4C55">
        <w:rPr>
          <w:rFonts w:eastAsia="MS Mincho" w:cs="Arial"/>
        </w:rPr>
        <w:t>Name und Funktion des Unterzeichners.</w:t>
      </w:r>
    </w:p>
    <w:bookmarkEnd w:id="136"/>
    <w:p w:rsidR="005C5CFF" w:rsidRPr="002D4C55" w:rsidRDefault="005C5CFF" w:rsidP="005C5CFF"/>
    <w:p w:rsidR="005C5CFF" w:rsidRPr="002D4C55" w:rsidRDefault="005C5CFF" w:rsidP="005C5CFF">
      <w:pPr>
        <w:pStyle w:val="berschrift2"/>
        <w:rPr>
          <w:rFonts w:eastAsia="MS Mincho"/>
        </w:rPr>
      </w:pPr>
      <w:bookmarkStart w:id="151" w:name="_Toc496536815"/>
      <w:bookmarkStart w:id="152" w:name="_Toc497138485"/>
      <w:bookmarkStart w:id="153" w:name="_Toc499490314"/>
      <w:bookmarkStart w:id="154" w:name="_Hlk496617521"/>
      <w:bookmarkStart w:id="155" w:name="_Hlk496191419"/>
      <w:r>
        <w:rPr>
          <w:rFonts w:eastAsia="MS Mincho"/>
        </w:rPr>
        <w:t xml:space="preserve">(10.2) </w:t>
      </w:r>
      <w:r w:rsidRPr="002D4C55">
        <w:rPr>
          <w:rFonts w:eastAsia="MS Mincho"/>
        </w:rPr>
        <w:t>Tierzuchtbescheinigung als Geburtsbescheinigung</w:t>
      </w:r>
      <w:bookmarkEnd w:id="151"/>
      <w:bookmarkEnd w:id="152"/>
      <w:bookmarkEnd w:id="153"/>
    </w:p>
    <w:p w:rsidR="005C5CFF" w:rsidRPr="00CA6AFD" w:rsidRDefault="005C5CFF" w:rsidP="005C5CFF">
      <w:pPr>
        <w:pStyle w:val="berschrift3"/>
        <w:rPr>
          <w:rFonts w:eastAsia="MS Mincho"/>
          <w:i w:val="0"/>
          <w:szCs w:val="22"/>
        </w:rPr>
      </w:pPr>
      <w:bookmarkStart w:id="156" w:name="_Toc496536816"/>
      <w:bookmarkStart w:id="157" w:name="_Toc497138486"/>
      <w:bookmarkStart w:id="158" w:name="_Toc499490315"/>
      <w:r w:rsidRPr="00CA6AFD">
        <w:rPr>
          <w:rFonts w:eastAsia="MS Mincho"/>
          <w:szCs w:val="22"/>
        </w:rPr>
        <w:t>(10.2.1) Ausstellung einer Geburtsbescheinigung</w:t>
      </w:r>
      <w:bookmarkEnd w:id="156"/>
      <w:bookmarkEnd w:id="157"/>
      <w:bookmarkEnd w:id="158"/>
      <w:r w:rsidRPr="00CA6AFD">
        <w:rPr>
          <w:rFonts w:eastAsia="MS Mincho"/>
          <w:szCs w:val="22"/>
        </w:rPr>
        <w:t xml:space="preserve"> </w:t>
      </w:r>
    </w:p>
    <w:bookmarkEnd w:id="154"/>
    <w:p w:rsidR="00CA6AFD" w:rsidRPr="00CA6AFD" w:rsidRDefault="00CA6AFD" w:rsidP="00CA6AFD">
      <w:pPr>
        <w:tabs>
          <w:tab w:val="left" w:pos="0"/>
        </w:tabs>
        <w:rPr>
          <w:rFonts w:eastAsia="MS Mincho"/>
        </w:rPr>
      </w:pPr>
      <w:r w:rsidRPr="00CA6AFD">
        <w:rPr>
          <w:rFonts w:eastAsia="MS Mincho"/>
        </w:rPr>
        <w:t>Die Ausstellung einer Geburtsbescheinigung erfolgt, wenn die Bedingungen für einen Abstammungsnachweis nicht erfüllt, jedoch folgende Voraussetzungen gegeben sind:</w:t>
      </w:r>
    </w:p>
    <w:p w:rsidR="00CA6AFD" w:rsidRPr="00CA6AFD" w:rsidRDefault="00CA6AFD" w:rsidP="00CA6AFD">
      <w:pPr>
        <w:pStyle w:val="Listenabsatz"/>
        <w:numPr>
          <w:ilvl w:val="0"/>
          <w:numId w:val="20"/>
        </w:numPr>
        <w:tabs>
          <w:tab w:val="clear" w:pos="340"/>
          <w:tab w:val="left" w:pos="0"/>
        </w:tabs>
        <w:ind w:left="357" w:hanging="357"/>
        <w:rPr>
          <w:rFonts w:eastAsia="MS Mincho"/>
        </w:rPr>
      </w:pPr>
      <w:r w:rsidRPr="00CA6AFD">
        <w:rPr>
          <w:rFonts w:eastAsia="MS Mincho"/>
        </w:rPr>
        <w:t xml:space="preserve">Deckbescheinigung und </w:t>
      </w:r>
      <w:proofErr w:type="spellStart"/>
      <w:r w:rsidRPr="00CA6AFD">
        <w:rPr>
          <w:rFonts w:eastAsia="MS Mincho"/>
        </w:rPr>
        <w:t>Abfohlmeldung</w:t>
      </w:r>
      <w:proofErr w:type="spellEnd"/>
      <w:r w:rsidRPr="00CA6AFD">
        <w:rPr>
          <w:rFonts w:eastAsia="MS Mincho"/>
        </w:rPr>
        <w:t xml:space="preserve"> wurden fristgerecht gemäß Satzung vorgelegt.</w:t>
      </w:r>
    </w:p>
    <w:p w:rsidR="00CA6AFD" w:rsidRPr="00CA6AFD" w:rsidRDefault="00CA6AFD" w:rsidP="00CA6AFD">
      <w:pPr>
        <w:pStyle w:val="Listenabsatz"/>
        <w:numPr>
          <w:ilvl w:val="0"/>
          <w:numId w:val="20"/>
        </w:numPr>
        <w:tabs>
          <w:tab w:val="clear" w:pos="340"/>
          <w:tab w:val="left" w:pos="0"/>
        </w:tabs>
        <w:ind w:left="360" w:hanging="357"/>
        <w:rPr>
          <w:rFonts w:eastAsia="MS Mincho"/>
        </w:rPr>
      </w:pPr>
      <w:r w:rsidRPr="00CA6AFD">
        <w:rPr>
          <w:rFonts w:eastAsia="MS Mincho"/>
        </w:rPr>
        <w:t>die Identifizierung des Fohlens (bei Fuß der Mutter oder durch Abstammungsüberprüfung) ist durch den Zuchtleiter oder seinen Beauftragten erfolgt.</w:t>
      </w:r>
    </w:p>
    <w:p w:rsidR="00CA6AFD" w:rsidRPr="00CA6AFD" w:rsidRDefault="00CA6AFD" w:rsidP="00CA6AFD">
      <w:pPr>
        <w:tabs>
          <w:tab w:val="left" w:pos="0"/>
        </w:tabs>
        <w:ind w:right="-650"/>
        <w:rPr>
          <w:rFonts w:eastAsia="MS Mincho"/>
        </w:rPr>
      </w:pPr>
    </w:p>
    <w:p w:rsidR="00CA6AFD" w:rsidRPr="00CA6AFD" w:rsidRDefault="00CA6AFD" w:rsidP="00CA6AFD">
      <w:pPr>
        <w:pStyle w:val="berschrift3"/>
        <w:rPr>
          <w:rFonts w:eastAsia="MS Mincho"/>
          <w:szCs w:val="22"/>
        </w:rPr>
      </w:pPr>
      <w:bookmarkStart w:id="159" w:name="_Toc496536817"/>
      <w:bookmarkStart w:id="160" w:name="_Toc499150644"/>
      <w:bookmarkStart w:id="161" w:name="_Toc499490316"/>
      <w:r w:rsidRPr="00CA6AFD">
        <w:rPr>
          <w:rFonts w:eastAsia="MS Mincho"/>
        </w:rPr>
        <w:t>(10.2.2) Mindestangaben in der Geburtsbescheinigung</w:t>
      </w:r>
      <w:bookmarkEnd w:id="159"/>
      <w:bookmarkEnd w:id="160"/>
      <w:bookmarkEnd w:id="161"/>
    </w:p>
    <w:p w:rsidR="00CA6AFD" w:rsidRPr="00CA6AFD" w:rsidRDefault="00CA6AFD" w:rsidP="00CA6AFD">
      <w:pPr>
        <w:rPr>
          <w:rFonts w:eastAsia="MS Mincho"/>
        </w:rPr>
      </w:pPr>
      <w:bookmarkStart w:id="162" w:name="_§_523f_Hengstleistungsprüfungen"/>
      <w:bookmarkEnd w:id="162"/>
      <w:r w:rsidRPr="00CA6AFD">
        <w:rPr>
          <w:rFonts w:eastAsia="MS Mincho"/>
        </w:rPr>
        <w:t xml:space="preserve">Die Geburtsbescheinigung muss die gleichen Angaben enthalten wie der Abstammungsnachweis, sofern vorhanden. </w:t>
      </w:r>
    </w:p>
    <w:p w:rsidR="005C5CFF" w:rsidRPr="00CA6AFD" w:rsidRDefault="005C5CFF" w:rsidP="005C5CFF">
      <w:pPr>
        <w:rPr>
          <w:rFonts w:eastAsia="MS Mincho"/>
        </w:rPr>
      </w:pPr>
    </w:p>
    <w:p w:rsidR="00825F2F" w:rsidRPr="002D4C55" w:rsidRDefault="00825F2F" w:rsidP="00825F2F">
      <w:pPr>
        <w:pStyle w:val="berschrift2"/>
        <w:rPr>
          <w:rFonts w:eastAsia="MS Mincho"/>
        </w:rPr>
      </w:pPr>
      <w:bookmarkStart w:id="163" w:name="_Toc496536818"/>
      <w:bookmarkStart w:id="164" w:name="_Toc499490317"/>
      <w:bookmarkStart w:id="165" w:name="_Toc497390189"/>
      <w:bookmarkStart w:id="166" w:name="_Hlk496537070"/>
      <w:bookmarkStart w:id="167" w:name="_Toc496536819"/>
      <w:bookmarkStart w:id="168" w:name="_Toc497138489"/>
      <w:bookmarkStart w:id="169" w:name="_Hlk496172227"/>
      <w:bookmarkStart w:id="170" w:name="_Hlk496617592"/>
      <w:bookmarkStart w:id="171" w:name="_Hlk496537115"/>
      <w:r w:rsidRPr="00CA6AFD">
        <w:rPr>
          <w:rFonts w:eastAsia="MS Mincho"/>
        </w:rPr>
        <w:t>(10.3) Tierzuchtbescheinigung für Zuchtmaterial</w:t>
      </w:r>
      <w:bookmarkEnd w:id="163"/>
      <w:bookmarkEnd w:id="164"/>
      <w:r>
        <w:rPr>
          <w:rFonts w:eastAsia="MS Mincho"/>
        </w:rPr>
        <w:t xml:space="preserve"> </w:t>
      </w:r>
      <w:bookmarkEnd w:id="165"/>
    </w:p>
    <w:p w:rsidR="00825F2F" w:rsidRPr="00D65E5E" w:rsidRDefault="00825F2F" w:rsidP="00825F2F">
      <w:pPr>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825F2F" w:rsidRDefault="00825F2F" w:rsidP="00825F2F"/>
    <w:p w:rsidR="00825F2F" w:rsidRPr="00D65E5E" w:rsidRDefault="00825F2F" w:rsidP="00825F2F">
      <w:pPr>
        <w:rPr>
          <w:rFonts w:ascii="Times New Roman" w:hAnsi="Times New Roman"/>
        </w:rPr>
      </w:pPr>
      <w:r w:rsidRPr="00D65E5E">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825F2F" w:rsidRPr="002D4C55" w:rsidRDefault="00825F2F" w:rsidP="00825F2F"/>
    <w:p w:rsidR="005C5CFF" w:rsidRPr="002D4C55" w:rsidRDefault="005C5CFF" w:rsidP="00AC4A45">
      <w:pPr>
        <w:pStyle w:val="berschrift1"/>
        <w:keepLines/>
        <w:numPr>
          <w:ilvl w:val="0"/>
          <w:numId w:val="27"/>
        </w:numPr>
        <w:tabs>
          <w:tab w:val="clear" w:pos="340"/>
        </w:tabs>
        <w:spacing w:before="240"/>
        <w:rPr>
          <w:rFonts w:eastAsia="MS Mincho"/>
        </w:rPr>
      </w:pPr>
      <w:bookmarkStart w:id="172" w:name="_Toc496536822"/>
      <w:bookmarkStart w:id="173" w:name="_Toc497138492"/>
      <w:bookmarkStart w:id="174" w:name="_Toc499490318"/>
      <w:bookmarkStart w:id="175" w:name="_Hlk496191942"/>
      <w:bookmarkEnd w:id="155"/>
      <w:bookmarkEnd w:id="166"/>
      <w:bookmarkEnd w:id="167"/>
      <w:bookmarkEnd w:id="168"/>
      <w:bookmarkEnd w:id="169"/>
      <w:bookmarkEnd w:id="170"/>
      <w:bookmarkEnd w:id="171"/>
      <w:r w:rsidRPr="002D4C55">
        <w:rPr>
          <w:rFonts w:eastAsia="MS Mincho"/>
        </w:rPr>
        <w:t>Selektionsveranstaltungen</w:t>
      </w:r>
      <w:bookmarkEnd w:id="172"/>
      <w:bookmarkEnd w:id="173"/>
      <w:bookmarkEnd w:id="174"/>
    </w:p>
    <w:p w:rsidR="005C5CFF" w:rsidRPr="002D4C55" w:rsidRDefault="005C5CFF" w:rsidP="005C5CFF">
      <w:pPr>
        <w:pStyle w:val="berschrift2"/>
        <w:rPr>
          <w:rFonts w:eastAsia="MS Mincho"/>
        </w:rPr>
      </w:pPr>
      <w:bookmarkStart w:id="176" w:name="_Toc496536823"/>
      <w:bookmarkStart w:id="177" w:name="_Toc497138493"/>
      <w:bookmarkStart w:id="178" w:name="_Toc499490319"/>
      <w:bookmarkStart w:id="179" w:name="_Hlk495575024"/>
      <w:r>
        <w:rPr>
          <w:rFonts w:eastAsia="MS Mincho"/>
        </w:rPr>
        <w:t xml:space="preserve">(11.1) </w:t>
      </w:r>
      <w:r w:rsidRPr="002D4C55">
        <w:rPr>
          <w:rFonts w:eastAsia="MS Mincho"/>
        </w:rPr>
        <w:t>Körung</w:t>
      </w:r>
      <w:bookmarkEnd w:id="176"/>
      <w:bookmarkEnd w:id="177"/>
      <w:bookmarkEnd w:id="178"/>
    </w:p>
    <w:p w:rsidR="00A57E12" w:rsidRPr="002D4C55" w:rsidRDefault="00A57E12" w:rsidP="00A57E12">
      <w:pPr>
        <w:rPr>
          <w:rFonts w:eastAsia="MS Mincho" w:cs="Arial"/>
        </w:rPr>
      </w:pPr>
      <w:bookmarkStart w:id="180" w:name="_Hlk496192006"/>
      <w:bookmarkStart w:id="181" w:name="_Hlk496617646"/>
      <w:bookmarkStart w:id="182" w:name="f"/>
      <w:bookmarkEnd w:id="137"/>
      <w:bookmarkEnd w:id="138"/>
      <w:bookmarkEnd w:id="175"/>
      <w:bookmarkEnd w:id="179"/>
      <w:r w:rsidRPr="002D4C55">
        <w:rPr>
          <w:rFonts w:eastAsia="MS Mincho" w:cs="Arial"/>
        </w:rPr>
        <w:t>Es gelten grundsätzlich die Bestimmungen gemäß B.16 der Satzung.</w:t>
      </w:r>
    </w:p>
    <w:bookmarkEnd w:id="180"/>
    <w:p w:rsidR="00A57E12" w:rsidRPr="002D4C55" w:rsidRDefault="00A57E12" w:rsidP="00A57E12">
      <w:pPr>
        <w:rPr>
          <w:rFonts w:cs="Arial"/>
        </w:rPr>
      </w:pPr>
    </w:p>
    <w:p w:rsidR="00A57E12" w:rsidRPr="002D4C55" w:rsidRDefault="00A57E12" w:rsidP="00A57E12">
      <w:pPr>
        <w:rPr>
          <w:rFonts w:cs="Arial"/>
        </w:rPr>
      </w:pPr>
      <w:bookmarkStart w:id="183" w:name="_Hlk496191986"/>
      <w:r w:rsidRPr="002D4C55">
        <w:rPr>
          <w:rFonts w:cs="Arial"/>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A57E12" w:rsidRPr="002D4C55" w:rsidRDefault="00A57E12" w:rsidP="00A57E12">
      <w:pPr>
        <w:rPr>
          <w:rFonts w:cs="Arial"/>
        </w:rPr>
      </w:pPr>
    </w:p>
    <w:p w:rsidR="00A57E12" w:rsidRPr="002D4C55" w:rsidRDefault="00A57E12" w:rsidP="00A57E12">
      <w:pPr>
        <w:rPr>
          <w:rFonts w:cs="Arial"/>
        </w:rPr>
      </w:pPr>
      <w:bookmarkStart w:id="184" w:name="_Hlk495652982"/>
      <w:r w:rsidRPr="002D4C55">
        <w:rPr>
          <w:rFonts w:cs="Arial"/>
        </w:rPr>
        <w:t>Hengste können zur Körung nur zugelassen werden, wenn</w:t>
      </w:r>
    </w:p>
    <w:bookmarkEnd w:id="181"/>
    <w:bookmarkEnd w:id="184"/>
    <w:p w:rsidR="00A57E12" w:rsidRPr="00A57E12" w:rsidRDefault="00A57E12" w:rsidP="00AC4A45">
      <w:pPr>
        <w:numPr>
          <w:ilvl w:val="0"/>
          <w:numId w:val="8"/>
        </w:numPr>
        <w:tabs>
          <w:tab w:val="clear" w:pos="340"/>
        </w:tabs>
        <w:rPr>
          <w:rFonts w:eastAsia="MS Mincho"/>
        </w:rPr>
      </w:pPr>
      <w:r w:rsidRPr="00A57E12">
        <w:rPr>
          <w:rFonts w:eastAsia="MS Mincho"/>
        </w:rPr>
        <w:t xml:space="preserve">deren Väter im Hengstbuch I oder einer dem Hengstbuch I entsprechenden </w:t>
      </w:r>
      <w:r w:rsidR="00687A5C">
        <w:rPr>
          <w:rFonts w:eastAsia="MS Mincho"/>
        </w:rPr>
        <w:t>Klasse</w:t>
      </w:r>
      <w:r w:rsidRPr="00A57E12">
        <w:rPr>
          <w:rFonts w:eastAsia="MS Mincho"/>
        </w:rPr>
        <w:t xml:space="preserve"> eines Zuchtbuches eingetragen sind,</w:t>
      </w:r>
    </w:p>
    <w:p w:rsidR="00A57E12" w:rsidRPr="00A57E12" w:rsidRDefault="00A57E12" w:rsidP="00AC4A45">
      <w:pPr>
        <w:numPr>
          <w:ilvl w:val="0"/>
          <w:numId w:val="8"/>
        </w:numPr>
        <w:tabs>
          <w:tab w:val="clear" w:pos="340"/>
        </w:tabs>
        <w:ind w:left="697" w:hanging="357"/>
        <w:rPr>
          <w:rFonts w:eastAsia="MS Mincho"/>
        </w:rPr>
      </w:pPr>
      <w:r w:rsidRPr="00A57E12">
        <w:rPr>
          <w:rFonts w:eastAsia="MS Mincho"/>
        </w:rPr>
        <w:t xml:space="preserve">deren Mütter in der Hauptabteilung (außer </w:t>
      </w:r>
      <w:r w:rsidR="00687A5C">
        <w:rPr>
          <w:rFonts w:eastAsia="MS Mincho"/>
        </w:rPr>
        <w:t xml:space="preserve">Fohlenbuch und </w:t>
      </w:r>
      <w:r w:rsidRPr="00A57E12">
        <w:rPr>
          <w:rFonts w:eastAsia="MS Mincho"/>
        </w:rPr>
        <w:t>Anhang) oder einer der Hauptabteilung entsprechenden Abteilung eines Zuchtbuches eingetragen sind.</w:t>
      </w:r>
    </w:p>
    <w:p w:rsidR="00A57E12" w:rsidRPr="002D4C55" w:rsidRDefault="00A57E12" w:rsidP="00A57E12">
      <w:pPr>
        <w:rPr>
          <w:rFonts w:cs="Arial"/>
        </w:rPr>
      </w:pPr>
    </w:p>
    <w:p w:rsidR="00A57E12" w:rsidRPr="002D4C55" w:rsidRDefault="00A57E12" w:rsidP="00A57E12">
      <w:pPr>
        <w:ind w:left="340" w:hanging="340"/>
        <w:rPr>
          <w:rFonts w:cs="Arial"/>
        </w:rPr>
      </w:pPr>
      <w:bookmarkStart w:id="185" w:name="_Hlk496619268"/>
      <w:r w:rsidRPr="002D4C55">
        <w:rPr>
          <w:rFonts w:cs="Arial"/>
        </w:rPr>
        <w:t xml:space="preserve">Ein Hengst kann nur gekört werden, wenn er </w:t>
      </w:r>
    </w:p>
    <w:p w:rsidR="00A57E12" w:rsidRPr="002D4C55" w:rsidRDefault="00A57E12" w:rsidP="00AC4A45">
      <w:pPr>
        <w:pStyle w:val="Listenabsatz"/>
        <w:numPr>
          <w:ilvl w:val="0"/>
          <w:numId w:val="23"/>
        </w:numPr>
        <w:tabs>
          <w:tab w:val="clear" w:pos="340"/>
          <w:tab w:val="left" w:pos="680"/>
        </w:tabs>
        <w:rPr>
          <w:rFonts w:cs="Arial"/>
          <w:szCs w:val="22"/>
        </w:rPr>
      </w:pPr>
      <w:r w:rsidRPr="002D4C55">
        <w:rPr>
          <w:rFonts w:cs="Arial"/>
          <w:szCs w:val="22"/>
        </w:rPr>
        <w:t xml:space="preserve">in der </w:t>
      </w:r>
      <w:r w:rsidRPr="002D4C55">
        <w:rPr>
          <w:rFonts w:eastAsia="MS Mincho" w:cs="Arial"/>
        </w:rPr>
        <w:t xml:space="preserve">Bewertung </w:t>
      </w:r>
      <w:r w:rsidRPr="002D4C55">
        <w:rPr>
          <w:rFonts w:cs="Arial"/>
          <w:szCs w:val="22"/>
        </w:rPr>
        <w:t>(gemäß B.15 der Satzung) eine Gesamtnote von mindestens 7,0 erreicht und in keinem Merkmal schlechter als 5,0 bewertet wird, und</w:t>
      </w:r>
    </w:p>
    <w:p w:rsidR="00A57E12" w:rsidRPr="002D4C55" w:rsidRDefault="00A57E12" w:rsidP="00AC4A45">
      <w:pPr>
        <w:pStyle w:val="Listenabsatz"/>
        <w:numPr>
          <w:ilvl w:val="0"/>
          <w:numId w:val="23"/>
        </w:numPr>
        <w:tabs>
          <w:tab w:val="clear" w:pos="340"/>
          <w:tab w:val="left" w:pos="680"/>
        </w:tabs>
        <w:rPr>
          <w:rFonts w:cs="Arial"/>
        </w:rPr>
      </w:pPr>
      <w:r w:rsidRPr="002D4C55">
        <w:rPr>
          <w:rFonts w:cs="Arial"/>
        </w:rPr>
        <w:t xml:space="preserve">die gesundheitlichen Voraussetzungen </w:t>
      </w:r>
      <w:bookmarkStart w:id="186" w:name="_Hlk496174525"/>
      <w:r w:rsidRPr="002D4C55">
        <w:rPr>
          <w:rFonts w:cs="Arial"/>
        </w:rPr>
        <w:t xml:space="preserve">gemäß Anlage 1 </w:t>
      </w:r>
      <w:bookmarkEnd w:id="186"/>
      <w:r w:rsidRPr="002D4C55">
        <w:rPr>
          <w:rFonts w:cs="Arial"/>
        </w:rPr>
        <w:t>und</w:t>
      </w:r>
    </w:p>
    <w:p w:rsidR="00A57E12" w:rsidRPr="002D4C55" w:rsidRDefault="00A57E12" w:rsidP="00AC4A45">
      <w:pPr>
        <w:pStyle w:val="Listenabsatz"/>
        <w:numPr>
          <w:ilvl w:val="0"/>
          <w:numId w:val="23"/>
        </w:numPr>
        <w:tabs>
          <w:tab w:val="clear" w:pos="340"/>
          <w:tab w:val="left" w:pos="680"/>
        </w:tabs>
        <w:rPr>
          <w:rFonts w:cs="Arial"/>
        </w:rPr>
      </w:pPr>
      <w:r w:rsidRPr="002D4C55">
        <w:rPr>
          <w:rFonts w:cs="Arial"/>
        </w:rPr>
        <w:t xml:space="preserve">die Anforderungen an die Zuchttauglichkeit </w:t>
      </w:r>
      <w:bookmarkStart w:id="187" w:name="_Hlk496174533"/>
      <w:r w:rsidRPr="002D4C55">
        <w:rPr>
          <w:rFonts w:eastAsia="MS Mincho" w:cs="Arial"/>
        </w:rPr>
        <w:t>gemäß B.16 der Satzung</w:t>
      </w:r>
      <w:r w:rsidRPr="002D4C55">
        <w:rPr>
          <w:rFonts w:cs="Arial"/>
        </w:rPr>
        <w:t xml:space="preserve"> </w:t>
      </w:r>
      <w:bookmarkEnd w:id="187"/>
      <w:r w:rsidRPr="002D4C55">
        <w:rPr>
          <w:rFonts w:cs="Arial"/>
        </w:rPr>
        <w:t>erfüllt.</w:t>
      </w:r>
    </w:p>
    <w:p w:rsidR="00A57E12" w:rsidRPr="002D4C55" w:rsidRDefault="00A57E12" w:rsidP="00A57E12">
      <w:pPr>
        <w:rPr>
          <w:rFonts w:cs="Arial"/>
        </w:rPr>
      </w:pPr>
    </w:p>
    <w:p w:rsidR="00A57E12" w:rsidRPr="002D4C55" w:rsidRDefault="00A57E12" w:rsidP="00A57E12">
      <w:pPr>
        <w:ind w:left="340" w:hanging="340"/>
        <w:rPr>
          <w:rFonts w:cs="Arial"/>
        </w:rPr>
      </w:pPr>
      <w:bookmarkStart w:id="188" w:name="_Hlk496172463"/>
      <w:bookmarkStart w:id="189" w:name="_Hlk496617664"/>
      <w:bookmarkEnd w:id="185"/>
      <w:r w:rsidRPr="002D4C55">
        <w:rPr>
          <w:rFonts w:cs="Arial"/>
        </w:rPr>
        <w:t>Die Körergebnisse anderer tierzuchtrechtlich anerkannter Verbände können übernommen</w:t>
      </w:r>
    </w:p>
    <w:p w:rsidR="00A57E12" w:rsidRPr="002D4C55" w:rsidRDefault="00A57E12" w:rsidP="00A57E12">
      <w:pPr>
        <w:ind w:left="340" w:hanging="340"/>
        <w:rPr>
          <w:rFonts w:cs="Arial"/>
        </w:rPr>
      </w:pPr>
      <w:bookmarkStart w:id="190" w:name="_Hlk496174544"/>
      <w:r w:rsidRPr="002D4C55">
        <w:rPr>
          <w:rFonts w:cs="Arial"/>
        </w:rPr>
        <w:t>werden (Anerkennung).</w:t>
      </w:r>
    </w:p>
    <w:bookmarkEnd w:id="183"/>
    <w:bookmarkEnd w:id="188"/>
    <w:bookmarkEnd w:id="190"/>
    <w:p w:rsidR="00A57E12" w:rsidRPr="002D4C55" w:rsidRDefault="00A57E12" w:rsidP="00A57E12"/>
    <w:p w:rsidR="00A57E12" w:rsidRPr="002D4C55" w:rsidRDefault="00A57E12" w:rsidP="00A57E12">
      <w:pPr>
        <w:pStyle w:val="berschrift2"/>
        <w:rPr>
          <w:rFonts w:eastAsia="MS Mincho"/>
        </w:rPr>
      </w:pPr>
      <w:bookmarkStart w:id="191" w:name="_Toc496536824"/>
      <w:bookmarkStart w:id="192" w:name="_Toc497138494"/>
      <w:bookmarkStart w:id="193" w:name="_Toc499490320"/>
      <w:bookmarkStart w:id="194" w:name="_Hlk495590813"/>
      <w:bookmarkStart w:id="195" w:name="_Hlk496192084"/>
      <w:bookmarkStart w:id="196" w:name="_Hlk496617684"/>
      <w:bookmarkEnd w:id="189"/>
      <w:r>
        <w:rPr>
          <w:rFonts w:eastAsia="MS Mincho"/>
        </w:rPr>
        <w:lastRenderedPageBreak/>
        <w:t xml:space="preserve">(11.2) </w:t>
      </w:r>
      <w:proofErr w:type="spellStart"/>
      <w:r w:rsidRPr="002D4C55">
        <w:rPr>
          <w:rFonts w:eastAsia="MS Mincho"/>
        </w:rPr>
        <w:t>Stutbucheintragung</w:t>
      </w:r>
      <w:bookmarkEnd w:id="191"/>
      <w:bookmarkEnd w:id="192"/>
      <w:bookmarkEnd w:id="193"/>
      <w:proofErr w:type="spellEnd"/>
    </w:p>
    <w:bookmarkEnd w:id="194"/>
    <w:p w:rsidR="00A57E12" w:rsidRPr="002D4C55" w:rsidRDefault="00A57E12" w:rsidP="00A57E12">
      <w:r w:rsidRPr="002D4C55">
        <w:t xml:space="preserve">Das Mindestalter einer Stute für die </w:t>
      </w:r>
      <w:proofErr w:type="spellStart"/>
      <w:r w:rsidRPr="002D4C55">
        <w:t>Stutbucheintragung</w:t>
      </w:r>
      <w:proofErr w:type="spellEnd"/>
      <w:r w:rsidRPr="002D4C55">
        <w:t xml:space="preserve"> beträgt drei Jahre. Die Bewertung erfolgt nach B.15 der Satzung.</w:t>
      </w:r>
    </w:p>
    <w:p w:rsidR="00A57E12" w:rsidRPr="002D4C55" w:rsidRDefault="00A57E12" w:rsidP="00A57E12"/>
    <w:p w:rsidR="00A57E12" w:rsidRPr="002D4C55" w:rsidRDefault="00A57E12" w:rsidP="00A57E12">
      <w:r w:rsidRPr="002D4C55">
        <w:t>Zur Bewertung der äußeren Erscheinung für die Eintragung in das Stutbuch I werden nur Stuten zugelassen:</w:t>
      </w:r>
    </w:p>
    <w:p w:rsidR="00A57E12" w:rsidRPr="00A57E12" w:rsidRDefault="00A57E12" w:rsidP="00AC4A45">
      <w:pPr>
        <w:numPr>
          <w:ilvl w:val="0"/>
          <w:numId w:val="3"/>
        </w:numPr>
        <w:tabs>
          <w:tab w:val="clear" w:pos="340"/>
        </w:tabs>
        <w:rPr>
          <w:rFonts w:eastAsia="MS Mincho"/>
        </w:rPr>
      </w:pPr>
      <w:r w:rsidRPr="00A57E12">
        <w:rPr>
          <w:rFonts w:eastAsia="MS Mincho"/>
        </w:rPr>
        <w:t xml:space="preserve">deren </w:t>
      </w:r>
      <w:r w:rsidR="00687A5C">
        <w:rPr>
          <w:rFonts w:eastAsia="MS Mincho"/>
        </w:rPr>
        <w:t>Väter im Hengstbuch I oder einer</w:t>
      </w:r>
      <w:r w:rsidRPr="00A57E12">
        <w:rPr>
          <w:rFonts w:eastAsia="MS Mincho"/>
        </w:rPr>
        <w:t xml:space="preserve"> dem Hengstbuch I entsprechenden </w:t>
      </w:r>
      <w:r w:rsidR="00687A5C">
        <w:rPr>
          <w:rFonts w:eastAsia="MS Mincho"/>
        </w:rPr>
        <w:t>Klasse</w:t>
      </w:r>
      <w:r w:rsidRPr="00A57E12">
        <w:rPr>
          <w:rFonts w:eastAsia="MS Mincho"/>
        </w:rPr>
        <w:t xml:space="preserve"> eines Zuchtbuches eingetragen sind,</w:t>
      </w:r>
    </w:p>
    <w:p w:rsidR="00A57E12" w:rsidRPr="00A57E12" w:rsidRDefault="00A57E12" w:rsidP="00AC4A45">
      <w:pPr>
        <w:numPr>
          <w:ilvl w:val="0"/>
          <w:numId w:val="3"/>
        </w:numPr>
        <w:tabs>
          <w:tab w:val="clear" w:pos="340"/>
        </w:tabs>
        <w:rPr>
          <w:rFonts w:eastAsia="MS Mincho"/>
        </w:rPr>
      </w:pPr>
      <w:r w:rsidRPr="00A57E12">
        <w:rPr>
          <w:rFonts w:eastAsia="MS Mincho"/>
        </w:rPr>
        <w:t xml:space="preserve">deren Mütter in der Hauptabteilung (außer </w:t>
      </w:r>
      <w:r w:rsidR="00687A5C">
        <w:rPr>
          <w:rFonts w:eastAsia="MS Mincho"/>
        </w:rPr>
        <w:t xml:space="preserve">Fohlenbuch und </w:t>
      </w:r>
      <w:r w:rsidRPr="00A57E12">
        <w:rPr>
          <w:rFonts w:eastAsia="MS Mincho"/>
        </w:rPr>
        <w:t>Anhang) oder einer der Hauptabteilung entsprechenden Abteilung eines Zuchtbuches eingetragen sind.</w:t>
      </w:r>
    </w:p>
    <w:p w:rsidR="00A57E12" w:rsidRPr="002D4C55" w:rsidRDefault="00A57E12" w:rsidP="00A57E12"/>
    <w:p w:rsidR="00A57E12" w:rsidRPr="002D4C55" w:rsidRDefault="00A57E12" w:rsidP="00A57E12">
      <w:pPr>
        <w:pStyle w:val="berschrift2"/>
        <w:rPr>
          <w:rFonts w:eastAsia="MS Mincho"/>
        </w:rPr>
      </w:pPr>
      <w:bookmarkStart w:id="197" w:name="_Toc496536825"/>
      <w:bookmarkStart w:id="198" w:name="_Toc497138495"/>
      <w:bookmarkStart w:id="199" w:name="_Toc499490321"/>
      <w:bookmarkStart w:id="200" w:name="_Hlk496172480"/>
      <w:r>
        <w:rPr>
          <w:rFonts w:eastAsia="MS Mincho"/>
        </w:rPr>
        <w:t xml:space="preserve">(11.3) </w:t>
      </w:r>
      <w:r w:rsidRPr="002D4C55">
        <w:rPr>
          <w:rFonts w:eastAsia="MS Mincho"/>
        </w:rPr>
        <w:t>Leistungsprüfungen</w:t>
      </w:r>
      <w:bookmarkEnd w:id="197"/>
      <w:bookmarkEnd w:id="198"/>
      <w:bookmarkEnd w:id="199"/>
    </w:p>
    <w:p w:rsidR="00413F2E" w:rsidRPr="007D2B3A" w:rsidRDefault="00A57E12">
      <w:pPr>
        <w:pStyle w:val="berschrift3"/>
        <w:rPr>
          <w:rFonts w:eastAsia="MS Mincho"/>
        </w:rPr>
      </w:pPr>
      <w:bookmarkStart w:id="201" w:name="_Toc496536826"/>
      <w:bookmarkStart w:id="202" w:name="_Toc497138496"/>
      <w:bookmarkStart w:id="203" w:name="_Toc499490322"/>
      <w:bookmarkEnd w:id="195"/>
      <w:bookmarkEnd w:id="200"/>
      <w:r w:rsidRPr="002D4C55">
        <w:rPr>
          <w:rFonts w:eastAsia="MS Mincho"/>
        </w:rPr>
        <w:t>(11.3.1) Hengstleistungsprüfungen</w:t>
      </w:r>
      <w:bookmarkEnd w:id="196"/>
      <w:bookmarkEnd w:id="201"/>
      <w:bookmarkEnd w:id="202"/>
      <w:bookmarkEnd w:id="203"/>
    </w:p>
    <w:bookmarkEnd w:id="182"/>
    <w:p w:rsidR="00413F2E" w:rsidRDefault="00413F2E" w:rsidP="006941D1">
      <w:pPr>
        <w:rPr>
          <w:rFonts w:eastAsia="MS Mincho"/>
        </w:rPr>
      </w:pPr>
      <w:r>
        <w:rPr>
          <w:rFonts w:eastAsia="MS Mincho"/>
        </w:rPr>
        <w:t xml:space="preserve">Die Prüfungen werden nach den allgemein anerkannten Regeln des </w:t>
      </w:r>
      <w:r w:rsidR="00B9312C">
        <w:rPr>
          <w:rFonts w:eastAsia="MS Mincho"/>
        </w:rPr>
        <w:t xml:space="preserve">Reit- und </w:t>
      </w:r>
      <w:r>
        <w:rPr>
          <w:rFonts w:eastAsia="MS Mincho"/>
        </w:rPr>
        <w:t xml:space="preserve">Fahrsports durchgeführt. Sie sind Leistungsprüfungen im Sinne des Tierzuchtgesetzes und können als </w:t>
      </w:r>
      <w:r w:rsidR="00A57E12" w:rsidRPr="002D4C55">
        <w:rPr>
          <w:rFonts w:eastAsia="MS Mincho"/>
        </w:rPr>
        <w:t xml:space="preserve">Stations-, Kurz-, Feldprüfung oder als Turniersportprüfung </w:t>
      </w:r>
      <w:r>
        <w:rPr>
          <w:rFonts w:eastAsia="MS Mincho"/>
        </w:rPr>
        <w:t>durchgeführt werden.</w:t>
      </w:r>
    </w:p>
    <w:p w:rsidR="00413F2E" w:rsidRDefault="00413F2E" w:rsidP="00A57E12">
      <w:pPr>
        <w:rPr>
          <w:highlight w:val="yellow"/>
        </w:rPr>
      </w:pPr>
    </w:p>
    <w:p w:rsidR="00A57E12" w:rsidRDefault="00A57E12" w:rsidP="00A57E12">
      <w:pPr>
        <w:rPr>
          <w:rFonts w:eastAsia="MS Mincho"/>
        </w:rPr>
      </w:pPr>
      <w:r w:rsidRPr="00A57E12">
        <w:rPr>
          <w:rFonts w:eastAsia="MS Mincho"/>
        </w:rPr>
        <w:t xml:space="preserve">Hengste, die die Eigenleistungsprüfung </w:t>
      </w:r>
      <w:r>
        <w:rPr>
          <w:rFonts w:eastAsia="MS Mincho"/>
        </w:rPr>
        <w:t>gemäß (11.3.1.1)</w:t>
      </w:r>
      <w:r w:rsidRPr="00A57E12">
        <w:rPr>
          <w:rStyle w:val="Hyperlink"/>
          <w:rFonts w:eastAsia="MS Mincho"/>
        </w:rPr>
        <w:t xml:space="preserve"> </w:t>
      </w:r>
      <w:r w:rsidRPr="00A57E12">
        <w:rPr>
          <w:rFonts w:eastAsia="MS Mincho"/>
        </w:rPr>
        <w:t xml:space="preserve">mit einer gewichteten Endnote von 7,5 und besser erzielt haben oder </w:t>
      </w:r>
      <w:r>
        <w:t xml:space="preserve">gemäß (11.3.1.2) </w:t>
      </w:r>
      <w:r w:rsidRPr="00A57E12">
        <w:rPr>
          <w:rFonts w:eastAsia="MS Mincho"/>
        </w:rPr>
        <w:t>die vorgeschriebenen Erfolge in Turniersportprüfungen der Disziplinen Dressur, Springen, Vielseitigkeit oder Fahren aufweisen können, erhalten den Titel „</w:t>
      </w:r>
      <w:r w:rsidRPr="00A57E12">
        <w:rPr>
          <w:rFonts w:eastAsia="MS Mincho"/>
          <w:b/>
          <w:bCs/>
          <w:i/>
          <w:iCs/>
        </w:rPr>
        <w:t>Leistungshengst</w:t>
      </w:r>
      <w:r w:rsidRPr="00A57E12">
        <w:rPr>
          <w:rFonts w:eastAsia="MS Mincho"/>
        </w:rPr>
        <w:t>“.</w:t>
      </w:r>
    </w:p>
    <w:p w:rsidR="00A57E12" w:rsidRDefault="00A57E12" w:rsidP="00A57E12">
      <w:pPr>
        <w:rPr>
          <w:highlight w:val="yellow"/>
        </w:rPr>
      </w:pPr>
    </w:p>
    <w:p w:rsidR="00A57E12" w:rsidRPr="00AA2DC3" w:rsidRDefault="00A57E12" w:rsidP="00A57E12">
      <w:pPr>
        <w:pStyle w:val="berschrift4"/>
      </w:pPr>
      <w:bookmarkStart w:id="204" w:name="_Toc496536827"/>
      <w:bookmarkStart w:id="205" w:name="_Toc497138497"/>
      <w:bookmarkStart w:id="206" w:name="_Toc499490323"/>
      <w:bookmarkStart w:id="207" w:name="_Hlk496617787"/>
      <w:r w:rsidRPr="00AA2DC3">
        <w:t>(</w:t>
      </w:r>
      <w:r w:rsidRPr="002D4C55">
        <w:t xml:space="preserve">11.3.1.1) </w:t>
      </w:r>
      <w:r w:rsidRPr="00AA2DC3">
        <w:t>Stations-, Kurz- und Feldprüfung</w:t>
      </w:r>
      <w:bookmarkEnd w:id="204"/>
      <w:bookmarkEnd w:id="205"/>
      <w:bookmarkEnd w:id="206"/>
    </w:p>
    <w:p w:rsidR="00A57E12" w:rsidRPr="002D4C55" w:rsidRDefault="00A57E12" w:rsidP="00A57E12">
      <w:pPr>
        <w:autoSpaceDE w:val="0"/>
        <w:autoSpaceDN w:val="0"/>
        <w:adjustRightInd w:val="0"/>
        <w:rPr>
          <w:rFonts w:cs="Arial"/>
        </w:rPr>
      </w:pPr>
      <w:bookmarkStart w:id="208" w:name="_Hlk496618092"/>
      <w:bookmarkEnd w:id="207"/>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A57E12" w:rsidRDefault="00A57E12" w:rsidP="00A57E12">
      <w:pPr>
        <w:autoSpaceDE w:val="0"/>
        <w:autoSpaceDN w:val="0"/>
        <w:adjustRightInd w:val="0"/>
        <w:rPr>
          <w:rFonts w:cs="Arial"/>
        </w:rPr>
      </w:pPr>
    </w:p>
    <w:p w:rsidR="00A57E12" w:rsidRPr="002D4C55" w:rsidRDefault="00A57E12" w:rsidP="00A57E12">
      <w:pPr>
        <w:autoSpaceDE w:val="0"/>
        <w:autoSpaceDN w:val="0"/>
        <w:adjustRightInd w:val="0"/>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208"/>
    <w:p w:rsidR="00413F2E" w:rsidRDefault="00413F2E" w:rsidP="006941D1">
      <w:pPr>
        <w:autoSpaceDE w:val="0"/>
        <w:autoSpaceDN w:val="0"/>
        <w:adjustRightInd w:val="0"/>
        <w:rPr>
          <w:rFonts w:cs="Arial"/>
          <w:szCs w:val="22"/>
        </w:rPr>
      </w:pPr>
    </w:p>
    <w:p w:rsidR="00413F2E" w:rsidRDefault="00413F2E">
      <w:pPr>
        <w:autoSpaceDE w:val="0"/>
        <w:autoSpaceDN w:val="0"/>
        <w:adjustRightInd w:val="0"/>
        <w:rPr>
          <w:rFonts w:cs="Arial"/>
          <w:szCs w:val="22"/>
        </w:rPr>
      </w:pPr>
      <w:r>
        <w:rPr>
          <w:rFonts w:cs="Arial"/>
          <w:szCs w:val="22"/>
        </w:rPr>
        <w:t xml:space="preserve">Für Hengste der Rasse </w:t>
      </w:r>
      <w:proofErr w:type="spellStart"/>
      <w:r>
        <w:rPr>
          <w:rFonts w:cs="Arial"/>
          <w:szCs w:val="22"/>
        </w:rPr>
        <w:t>Lewitzer</w:t>
      </w:r>
      <w:proofErr w:type="spellEnd"/>
      <w:r>
        <w:rPr>
          <w:rFonts w:cs="Arial"/>
          <w:szCs w:val="22"/>
        </w:rPr>
        <w:t xml:space="preserve"> sowie für Hengste der zugelassen Rassen werden folgende Leistungsprüfungen der LP-Richtlinie in der jeweils gültigen Fassung anerkannt:</w:t>
      </w:r>
    </w:p>
    <w:p w:rsidR="00413F2E" w:rsidRPr="006941D1" w:rsidRDefault="00413F2E" w:rsidP="00AC4A45">
      <w:pPr>
        <w:pStyle w:val="Listenabsatz"/>
        <w:numPr>
          <w:ilvl w:val="0"/>
          <w:numId w:val="32"/>
        </w:numPr>
      </w:pPr>
      <w:r w:rsidRPr="006941D1">
        <w:t xml:space="preserve">Prüfung CIII - 30 Tage </w:t>
      </w:r>
      <w:r w:rsidRPr="00082653">
        <w:rPr>
          <w:b/>
        </w:rPr>
        <w:t>Stationsprüfung</w:t>
      </w:r>
      <w:r w:rsidRPr="006941D1">
        <w:t xml:space="preserve"> - Zuchtrichtung Reiten/Gelände, </w:t>
      </w:r>
    </w:p>
    <w:p w:rsidR="00413F2E" w:rsidRDefault="00413F2E" w:rsidP="00AC4A45">
      <w:pPr>
        <w:numPr>
          <w:ilvl w:val="0"/>
          <w:numId w:val="13"/>
        </w:numPr>
        <w:autoSpaceDE w:val="0"/>
        <w:autoSpaceDN w:val="0"/>
        <w:adjustRightInd w:val="0"/>
        <w:rPr>
          <w:rFonts w:cs="Arial"/>
          <w:szCs w:val="22"/>
        </w:rPr>
      </w:pPr>
      <w:r>
        <w:rPr>
          <w:rFonts w:cs="Arial"/>
          <w:szCs w:val="22"/>
        </w:rPr>
        <w:t xml:space="preserve">Prüfung CIV - 14 Tage </w:t>
      </w:r>
      <w:r>
        <w:rPr>
          <w:rFonts w:cs="Arial"/>
          <w:b/>
          <w:bCs/>
          <w:szCs w:val="22"/>
        </w:rPr>
        <w:t xml:space="preserve">Stationsprüfung </w:t>
      </w:r>
      <w:r>
        <w:rPr>
          <w:rFonts w:cs="Arial"/>
          <w:szCs w:val="22"/>
        </w:rPr>
        <w:t>- Zuchtrichtung Fahren/Gelände</w:t>
      </w:r>
    </w:p>
    <w:p w:rsidR="00413F2E" w:rsidRDefault="00413F2E" w:rsidP="00AC4A45">
      <w:pPr>
        <w:numPr>
          <w:ilvl w:val="0"/>
          <w:numId w:val="13"/>
        </w:numPr>
        <w:autoSpaceDE w:val="0"/>
        <w:autoSpaceDN w:val="0"/>
        <w:adjustRightInd w:val="0"/>
        <w:rPr>
          <w:rFonts w:cs="Arial"/>
          <w:szCs w:val="22"/>
        </w:rPr>
      </w:pPr>
      <w:r>
        <w:rPr>
          <w:rFonts w:cs="Arial"/>
          <w:szCs w:val="22"/>
        </w:rPr>
        <w:t xml:space="preserve">Prüfung DI - 2 Tage </w:t>
      </w:r>
      <w:r>
        <w:rPr>
          <w:rFonts w:cs="Arial"/>
          <w:b/>
          <w:bCs/>
          <w:szCs w:val="22"/>
        </w:rPr>
        <w:t>Kurzprüfung</w:t>
      </w:r>
      <w:r>
        <w:rPr>
          <w:rFonts w:cs="Arial"/>
          <w:szCs w:val="22"/>
        </w:rPr>
        <w:t xml:space="preserve"> - Zuchtrichtung Reiten in Kombination mit der Turniersportprüfung </w:t>
      </w:r>
      <w:r w:rsidRPr="00A57E12">
        <w:t xml:space="preserve">gemäß </w:t>
      </w:r>
      <w:hyperlink r:id="rId14" w:anchor="Kurzprüfung" w:history="1">
        <w:r w:rsidR="00A57E12" w:rsidRPr="00A57E12">
          <w:rPr>
            <w:rFonts w:eastAsia="MS Mincho"/>
          </w:rPr>
          <w:t>(11.3.1.2)</w:t>
        </w:r>
      </w:hyperlink>
      <w:r w:rsidRPr="00A57E12">
        <w:rPr>
          <w:rFonts w:eastAsia="MS Mincho"/>
        </w:rPr>
        <w:t xml:space="preserve"> sowie</w:t>
      </w:r>
    </w:p>
    <w:p w:rsidR="00413F2E" w:rsidRDefault="00413F2E" w:rsidP="00AC4A45">
      <w:pPr>
        <w:numPr>
          <w:ilvl w:val="0"/>
          <w:numId w:val="13"/>
        </w:numPr>
        <w:autoSpaceDE w:val="0"/>
        <w:autoSpaceDN w:val="0"/>
        <w:adjustRightInd w:val="0"/>
        <w:rPr>
          <w:rFonts w:cs="Arial"/>
          <w:szCs w:val="22"/>
        </w:rPr>
      </w:pPr>
      <w:r>
        <w:rPr>
          <w:rFonts w:cs="Arial"/>
          <w:szCs w:val="22"/>
        </w:rPr>
        <w:t xml:space="preserve">Prüfung EIII - </w:t>
      </w:r>
      <w:r>
        <w:rPr>
          <w:rFonts w:cs="Arial"/>
          <w:b/>
          <w:bCs/>
          <w:szCs w:val="22"/>
        </w:rPr>
        <w:t xml:space="preserve">Feldprüfung </w:t>
      </w:r>
      <w:r>
        <w:rPr>
          <w:rFonts w:cs="Arial"/>
          <w:szCs w:val="22"/>
        </w:rPr>
        <w:t>- Zuchtrichtung Fahren/Interieur/Gelände</w:t>
      </w:r>
    </w:p>
    <w:p w:rsidR="00413F2E" w:rsidRDefault="00413F2E">
      <w:pPr>
        <w:autoSpaceDE w:val="0"/>
        <w:autoSpaceDN w:val="0"/>
        <w:adjustRightInd w:val="0"/>
        <w:rPr>
          <w:rFonts w:cs="Arial"/>
          <w:szCs w:val="22"/>
        </w:rPr>
      </w:pPr>
    </w:p>
    <w:p w:rsidR="00413F2E" w:rsidRDefault="00413F2E">
      <w:pPr>
        <w:autoSpaceDE w:val="0"/>
        <w:autoSpaceDN w:val="0"/>
        <w:adjustRightInd w:val="0"/>
        <w:rPr>
          <w:rFonts w:cs="Arial"/>
          <w:szCs w:val="22"/>
        </w:rPr>
      </w:pPr>
      <w:r>
        <w:rPr>
          <w:rFonts w:cs="Arial"/>
          <w:szCs w:val="22"/>
        </w:rPr>
        <w:t xml:space="preserve">Für Hengste </w:t>
      </w:r>
      <w:r>
        <w:rPr>
          <w:rFonts w:eastAsia="MS Mincho" w:cs="Arial"/>
        </w:rPr>
        <w:t xml:space="preserve">der zugelassenen Rassen </w:t>
      </w:r>
      <w:r>
        <w:rPr>
          <w:rFonts w:cs="Arial"/>
          <w:szCs w:val="22"/>
        </w:rPr>
        <w:t>mit einer Widerristhöhe von &lt; 138 cm werden die gefahrenen Leistungsprüfungen der LP-Richtlinien in der jeweils gültigen Fassung auch anerkannt:</w:t>
      </w:r>
    </w:p>
    <w:p w:rsidR="00413F2E" w:rsidRDefault="00413F2E" w:rsidP="00AC4A45">
      <w:pPr>
        <w:numPr>
          <w:ilvl w:val="0"/>
          <w:numId w:val="14"/>
        </w:numPr>
        <w:autoSpaceDE w:val="0"/>
        <w:autoSpaceDN w:val="0"/>
        <w:adjustRightInd w:val="0"/>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413F2E" w:rsidRDefault="00413F2E" w:rsidP="00AC4A45">
      <w:pPr>
        <w:numPr>
          <w:ilvl w:val="0"/>
          <w:numId w:val="14"/>
        </w:numPr>
        <w:autoSpaceDE w:val="0"/>
        <w:autoSpaceDN w:val="0"/>
        <w:adjustRightInd w:val="0"/>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413F2E" w:rsidRDefault="00413F2E">
      <w:pPr>
        <w:rPr>
          <w:rFonts w:eastAsia="MS Mincho"/>
          <w:strike/>
        </w:rPr>
      </w:pPr>
    </w:p>
    <w:p w:rsidR="00A57E12" w:rsidRPr="00AA2DC3" w:rsidRDefault="00A57E12" w:rsidP="00A57E12">
      <w:pPr>
        <w:pStyle w:val="berschrift4"/>
        <w:rPr>
          <w:rFonts w:eastAsia="MS Mincho"/>
        </w:rPr>
      </w:pPr>
      <w:bookmarkStart w:id="209" w:name="_Toc496536828"/>
      <w:bookmarkStart w:id="210" w:name="_Toc497138498"/>
      <w:bookmarkStart w:id="211" w:name="_Toc499490324"/>
      <w:bookmarkStart w:id="212"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209"/>
      <w:bookmarkEnd w:id="210"/>
      <w:bookmarkEnd w:id="211"/>
    </w:p>
    <w:bookmarkEnd w:id="212"/>
    <w:p w:rsidR="00413F2E" w:rsidRPr="006941D1" w:rsidRDefault="00413F2E">
      <w:pPr>
        <w:rPr>
          <w:rFonts w:eastAsia="MS Mincho"/>
        </w:rPr>
      </w:pPr>
      <w:r>
        <w:rPr>
          <w:rFonts w:eastAsia="MS Mincho"/>
        </w:rPr>
        <w:t>Alternativ zur Eigenleistungsprüfung auf Station gilt die Leistungsprüfung auch dann als abgelegt, wenn die Hengste Erfolge in Turniersportprüfungen nachweisen können. Die Turnier</w:t>
      </w:r>
      <w:r w:rsidRPr="006941D1">
        <w:rPr>
          <w:rFonts w:eastAsia="MS Mincho"/>
        </w:rPr>
        <w:t>sportprüfung wird in der Disziplin Fahren durchgeführt.</w:t>
      </w:r>
    </w:p>
    <w:p w:rsidR="00413F2E" w:rsidRPr="006941D1" w:rsidRDefault="00413F2E">
      <w:pPr>
        <w:rPr>
          <w:rFonts w:eastAsia="MS Mincho"/>
        </w:rPr>
      </w:pPr>
    </w:p>
    <w:p w:rsidR="00413F2E" w:rsidRPr="00B74804" w:rsidRDefault="00413F2E">
      <w:pPr>
        <w:rPr>
          <w:rFonts w:eastAsia="MS Mincho"/>
        </w:rPr>
      </w:pPr>
      <w:r w:rsidRPr="006941D1">
        <w:rPr>
          <w:rFonts w:eastAsia="MS Mincho"/>
        </w:rPr>
        <w:t xml:space="preserve">Folgende Turniersportergebnisse </w:t>
      </w:r>
      <w:r w:rsidR="00DC7BFC" w:rsidRPr="00B74804">
        <w:rPr>
          <w:rFonts w:eastAsia="MS Mincho"/>
        </w:rPr>
        <w:t xml:space="preserve">in Aufbau- oder Turniersportprüfungen </w:t>
      </w:r>
      <w:r w:rsidRPr="00B74804">
        <w:rPr>
          <w:rFonts w:eastAsia="MS Mincho"/>
        </w:rPr>
        <w:t>werden berücksichtigt:</w:t>
      </w:r>
    </w:p>
    <w:p w:rsidR="00413F2E" w:rsidRPr="00B74804" w:rsidRDefault="00413F2E" w:rsidP="00DC7BFC">
      <w:pPr>
        <w:tabs>
          <w:tab w:val="num" w:pos="1080"/>
        </w:tabs>
        <w:autoSpaceDE w:val="0"/>
        <w:autoSpaceDN w:val="0"/>
        <w:adjustRightInd w:val="0"/>
        <w:rPr>
          <w:rFonts w:eastAsia="MS Mincho" w:cs="Arial"/>
        </w:rPr>
      </w:pPr>
      <w:r w:rsidRPr="00B74804">
        <w:rPr>
          <w:rFonts w:cs="Arial"/>
          <w:szCs w:val="22"/>
        </w:rPr>
        <w:t xml:space="preserve">die 5malige </w:t>
      </w:r>
      <w:r w:rsidR="00DC7BFC" w:rsidRPr="00B74804">
        <w:rPr>
          <w:rFonts w:eastAsia="MS Mincho" w:cs="Arial"/>
        </w:rPr>
        <w:t>nach § 38 (2) LPO</w:t>
      </w:r>
    </w:p>
    <w:p w:rsidR="00DC7BFC" w:rsidRPr="00B74804" w:rsidRDefault="00DC7BFC" w:rsidP="00AC4A45">
      <w:pPr>
        <w:numPr>
          <w:ilvl w:val="0"/>
          <w:numId w:val="13"/>
        </w:numPr>
        <w:tabs>
          <w:tab w:val="num" w:pos="1080"/>
        </w:tabs>
        <w:autoSpaceDE w:val="0"/>
        <w:autoSpaceDN w:val="0"/>
        <w:adjustRightInd w:val="0"/>
        <w:rPr>
          <w:rFonts w:eastAsia="MS Mincho" w:cs="Arial"/>
        </w:rPr>
      </w:pPr>
      <w:r w:rsidRPr="00B74804">
        <w:rPr>
          <w:rFonts w:eastAsia="MS Mincho" w:cs="Arial"/>
        </w:rPr>
        <w:t xml:space="preserve">registrierte Platzierung </w:t>
      </w:r>
      <w:r w:rsidRPr="00B74804">
        <w:rPr>
          <w:rFonts w:cs="Arial"/>
          <w:szCs w:val="22"/>
        </w:rPr>
        <w:t xml:space="preserve">an 1. bis 3. Stelle im Fahren mindestens in der Klasse A einspännig gemäß LPO der Deutschen Reiterlichen Vereinigung und/oder </w:t>
      </w:r>
    </w:p>
    <w:p w:rsidR="00DC7BFC" w:rsidRPr="00B74804" w:rsidRDefault="00DC7BFC" w:rsidP="00AC4A45">
      <w:pPr>
        <w:numPr>
          <w:ilvl w:val="0"/>
          <w:numId w:val="13"/>
        </w:numPr>
        <w:tabs>
          <w:tab w:val="num" w:pos="1080"/>
        </w:tabs>
        <w:autoSpaceDE w:val="0"/>
        <w:autoSpaceDN w:val="0"/>
        <w:adjustRightInd w:val="0"/>
        <w:rPr>
          <w:rFonts w:eastAsia="MS Mincho" w:cs="Arial"/>
        </w:rPr>
      </w:pPr>
      <w:r w:rsidRPr="00B74804">
        <w:rPr>
          <w:rFonts w:cs="Arial"/>
          <w:szCs w:val="22"/>
        </w:rPr>
        <w:t>registrierte Platzierungen in jeweils höheren Klassen oder</w:t>
      </w:r>
    </w:p>
    <w:p w:rsidR="00DC7BFC"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 xml:space="preserve">der Nachweis der Qualifikation für das </w:t>
      </w:r>
      <w:proofErr w:type="spellStart"/>
      <w:r w:rsidRPr="00B74804">
        <w:rPr>
          <w:rFonts w:cs="Arial"/>
          <w:szCs w:val="22"/>
        </w:rPr>
        <w:t>Moritzburger</w:t>
      </w:r>
      <w:proofErr w:type="spellEnd"/>
      <w:r w:rsidRPr="00B74804">
        <w:rPr>
          <w:rFonts w:cs="Arial"/>
          <w:szCs w:val="22"/>
        </w:rPr>
        <w:t xml:space="preserve"> Fahrpony-Championat</w:t>
      </w:r>
      <w:r w:rsidR="00B74804">
        <w:rPr>
          <w:rFonts w:cs="Arial"/>
          <w:szCs w:val="22"/>
        </w:rPr>
        <w:t>.</w:t>
      </w:r>
    </w:p>
    <w:p w:rsidR="00413F2E" w:rsidRPr="00B74804" w:rsidRDefault="00413F2E">
      <w:pPr>
        <w:rPr>
          <w:rFonts w:eastAsia="MS Mincho"/>
        </w:rPr>
      </w:pPr>
    </w:p>
    <w:p w:rsidR="00413F2E" w:rsidRPr="00B74804" w:rsidRDefault="00413F2E">
      <w:pPr>
        <w:pStyle w:val="Textkrper"/>
      </w:pPr>
      <w:r w:rsidRPr="00B74804">
        <w:t>Die Turniersportprüfung wird in den Disziplinen Dressur, Springen, Fahren oder Vielseitigkeit durchgeführt.</w:t>
      </w:r>
    </w:p>
    <w:p w:rsidR="00413F2E" w:rsidRPr="00B74804" w:rsidRDefault="00413F2E">
      <w:pPr>
        <w:rPr>
          <w:rFonts w:eastAsia="MS Mincho"/>
        </w:rPr>
      </w:pPr>
    </w:p>
    <w:p w:rsidR="00413F2E" w:rsidRPr="00B74804" w:rsidRDefault="00413F2E">
      <w:pPr>
        <w:rPr>
          <w:rFonts w:eastAsia="MS Mincho"/>
        </w:rPr>
      </w:pPr>
      <w:r w:rsidRPr="00B74804">
        <w:rPr>
          <w:rFonts w:eastAsia="MS Mincho"/>
        </w:rPr>
        <w:t xml:space="preserve">Folgende Turniersportergebnisse </w:t>
      </w:r>
      <w:r w:rsidR="00DC7BFC" w:rsidRPr="00B74804">
        <w:rPr>
          <w:rFonts w:eastAsia="MS Mincho"/>
        </w:rPr>
        <w:t xml:space="preserve">in Aufbau- oder Turniersportprüfungen </w:t>
      </w:r>
      <w:r w:rsidRPr="00B74804">
        <w:rPr>
          <w:rFonts w:eastAsia="MS Mincho"/>
        </w:rPr>
        <w:t>werden berücksichtigt:</w:t>
      </w:r>
    </w:p>
    <w:p w:rsidR="00413F2E" w:rsidRPr="00B74804" w:rsidRDefault="00413F2E">
      <w:pPr>
        <w:rPr>
          <w:rFonts w:eastAsia="MS Mincho"/>
          <w:strike/>
        </w:rPr>
      </w:pPr>
      <w:r w:rsidRPr="00B74804">
        <w:rPr>
          <w:rFonts w:eastAsia="MS Mincho"/>
        </w:rPr>
        <w:t xml:space="preserve">die 5malige </w:t>
      </w:r>
      <w:r w:rsidRPr="00B74804">
        <w:rPr>
          <w:rFonts w:eastAsia="MS Mincho" w:cs="Arial"/>
        </w:rPr>
        <w:t xml:space="preserve">nach § 38 (2) LPO </w:t>
      </w:r>
    </w:p>
    <w:p w:rsidR="00413F2E"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 xml:space="preserve">registrierte Platzierung an 1. bis 3. Stelle </w:t>
      </w:r>
      <w:r w:rsidR="00413F2E" w:rsidRPr="00B74804">
        <w:rPr>
          <w:rFonts w:cs="Arial"/>
          <w:szCs w:val="22"/>
        </w:rPr>
        <w:t xml:space="preserve">Dressur Kl. L </w:t>
      </w:r>
      <w:r w:rsidRPr="00B74804">
        <w:rPr>
          <w:rFonts w:cs="Arial"/>
          <w:szCs w:val="22"/>
        </w:rPr>
        <w:t>und/</w:t>
      </w:r>
      <w:r w:rsidR="00413F2E" w:rsidRPr="00B74804">
        <w:rPr>
          <w:rFonts w:cs="Arial"/>
          <w:szCs w:val="22"/>
        </w:rPr>
        <w:t xml:space="preserve">oder </w:t>
      </w:r>
    </w:p>
    <w:p w:rsidR="00413F2E"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 xml:space="preserve">registrierte Platzierung an 1. bis 3. Stelle </w:t>
      </w:r>
      <w:r w:rsidR="00413F2E" w:rsidRPr="00B74804">
        <w:rPr>
          <w:rFonts w:cs="Arial"/>
          <w:szCs w:val="22"/>
        </w:rPr>
        <w:t xml:space="preserve">Springen der Kl. L </w:t>
      </w:r>
      <w:r w:rsidRPr="00B74804">
        <w:rPr>
          <w:rFonts w:cs="Arial"/>
          <w:szCs w:val="22"/>
        </w:rPr>
        <w:t>und/oder</w:t>
      </w:r>
      <w:r w:rsidR="00413F2E" w:rsidRPr="00B74804">
        <w:rPr>
          <w:rFonts w:cs="Arial"/>
          <w:szCs w:val="22"/>
        </w:rPr>
        <w:t xml:space="preserve"> </w:t>
      </w:r>
    </w:p>
    <w:p w:rsidR="00413F2E"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 xml:space="preserve">registrierte Platzierung an 1. bis 3. Stelle </w:t>
      </w:r>
      <w:r w:rsidR="00413F2E" w:rsidRPr="00B74804">
        <w:rPr>
          <w:rFonts w:cs="Arial"/>
          <w:szCs w:val="22"/>
        </w:rPr>
        <w:t xml:space="preserve">in der Vielseitigkeit in der Kl. VA </w:t>
      </w:r>
      <w:r w:rsidRPr="00B74804">
        <w:rPr>
          <w:rFonts w:cs="Arial"/>
          <w:szCs w:val="22"/>
        </w:rPr>
        <w:t>und/oder</w:t>
      </w:r>
    </w:p>
    <w:p w:rsidR="00413F2E"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 xml:space="preserve">registrierte Platzierung an 1. bis 3. Stelle </w:t>
      </w:r>
      <w:r w:rsidR="00413F2E" w:rsidRPr="00B74804">
        <w:rPr>
          <w:rFonts w:cs="Arial"/>
          <w:szCs w:val="22"/>
        </w:rPr>
        <w:t>im Fahren der Kl. M (Einspänner</w:t>
      </w:r>
      <w:r w:rsidR="00E82550" w:rsidRPr="00B74804">
        <w:rPr>
          <w:rFonts w:cs="Arial"/>
          <w:szCs w:val="22"/>
        </w:rPr>
        <w:t>, kombinierte Prüfung</w:t>
      </w:r>
      <w:r w:rsidR="00413F2E" w:rsidRPr="00B74804">
        <w:rPr>
          <w:rFonts w:cs="Arial"/>
          <w:szCs w:val="22"/>
        </w:rPr>
        <w:t xml:space="preserve">) </w:t>
      </w:r>
      <w:r w:rsidRPr="00B74804">
        <w:rPr>
          <w:rFonts w:cs="Arial"/>
          <w:szCs w:val="22"/>
        </w:rPr>
        <w:t xml:space="preserve">und/oder </w:t>
      </w:r>
    </w:p>
    <w:p w:rsidR="00DC7BFC" w:rsidRPr="00B74804" w:rsidRDefault="00DC7BFC" w:rsidP="00AC4A45">
      <w:pPr>
        <w:numPr>
          <w:ilvl w:val="0"/>
          <w:numId w:val="13"/>
        </w:numPr>
        <w:tabs>
          <w:tab w:val="num" w:pos="1080"/>
        </w:tabs>
        <w:autoSpaceDE w:val="0"/>
        <w:autoSpaceDN w:val="0"/>
        <w:adjustRightInd w:val="0"/>
        <w:rPr>
          <w:rFonts w:cs="Arial"/>
          <w:szCs w:val="22"/>
        </w:rPr>
      </w:pPr>
      <w:r w:rsidRPr="00B74804">
        <w:rPr>
          <w:rFonts w:cs="Arial"/>
          <w:szCs w:val="22"/>
        </w:rPr>
        <w:t>registrierte Platzierung in jeweils höheren Klassen oder</w:t>
      </w:r>
    </w:p>
    <w:p w:rsidR="00413F2E" w:rsidRPr="005F29BC" w:rsidRDefault="00413F2E" w:rsidP="005F29BC">
      <w:pPr>
        <w:numPr>
          <w:ilvl w:val="0"/>
          <w:numId w:val="13"/>
        </w:numPr>
        <w:tabs>
          <w:tab w:val="num" w:pos="1080"/>
        </w:tabs>
        <w:autoSpaceDE w:val="0"/>
        <w:autoSpaceDN w:val="0"/>
        <w:adjustRightInd w:val="0"/>
        <w:rPr>
          <w:rFonts w:cs="Arial"/>
          <w:szCs w:val="22"/>
        </w:rPr>
      </w:pPr>
      <w:r w:rsidRPr="00B74804">
        <w:rPr>
          <w:rFonts w:cs="Arial"/>
          <w:szCs w:val="22"/>
        </w:rPr>
        <w:t xml:space="preserve">in Kombination mit einer Kurzprüfung (gem. </w:t>
      </w:r>
      <w:hyperlink w:anchor="Kurzprüfung" w:history="1">
        <w:r w:rsidR="005F29BC">
          <w:rPr>
            <w:rFonts w:cs="Arial"/>
            <w:szCs w:val="22"/>
          </w:rPr>
          <w:t>(11.</w:t>
        </w:r>
      </w:hyperlink>
      <w:r w:rsidR="005F29BC">
        <w:rPr>
          <w:rFonts w:cs="Arial"/>
          <w:szCs w:val="22"/>
        </w:rPr>
        <w:t>3.1.1)</w:t>
      </w:r>
      <w:r w:rsidRPr="005F29BC">
        <w:rPr>
          <w:rFonts w:cs="Arial"/>
          <w:szCs w:val="22"/>
        </w:rPr>
        <w:t>)</w:t>
      </w:r>
    </w:p>
    <w:p w:rsidR="00413F2E" w:rsidRDefault="00413F2E" w:rsidP="00AC4A45">
      <w:pPr>
        <w:numPr>
          <w:ilvl w:val="1"/>
          <w:numId w:val="13"/>
        </w:numPr>
        <w:autoSpaceDE w:val="0"/>
        <w:autoSpaceDN w:val="0"/>
        <w:adjustRightInd w:val="0"/>
        <w:rPr>
          <w:rFonts w:cs="Arial"/>
          <w:szCs w:val="22"/>
        </w:rPr>
      </w:pPr>
      <w:r>
        <w:rPr>
          <w:rFonts w:cs="Arial"/>
          <w:szCs w:val="22"/>
        </w:rPr>
        <w:t>der Nachweis der Qualifikation für das Bundeschampionat des fünfjährigen Deutschen Dressurponys, Deutschen Springponys oder Deutschen Vielseitigkeitsponys oder</w:t>
      </w:r>
    </w:p>
    <w:p w:rsidR="00413F2E" w:rsidRDefault="00413F2E" w:rsidP="00AC4A45">
      <w:pPr>
        <w:pStyle w:val="Textkrper-Einzug2"/>
        <w:numPr>
          <w:ilvl w:val="0"/>
          <w:numId w:val="7"/>
        </w:numPr>
      </w:pPr>
      <w:r>
        <w:t>der Nachweis der Qualifikation für das Bundeschampionat des sechsjährigen Deutschen Dressurponys, Deutschen Springponys oder Deutschen Vielseitigkeitsponys.</w:t>
      </w:r>
    </w:p>
    <w:p w:rsidR="00A57E12" w:rsidRDefault="00A57E12" w:rsidP="00A57E12"/>
    <w:p w:rsidR="00A57E12" w:rsidRPr="002D4C55" w:rsidRDefault="00A57E12" w:rsidP="00A57E12">
      <w:pPr>
        <w:pStyle w:val="berschrift4"/>
        <w:rPr>
          <w:rFonts w:eastAsia="MS Mincho"/>
        </w:rPr>
      </w:pPr>
      <w:bookmarkStart w:id="213" w:name="_Toc496536829"/>
      <w:bookmarkStart w:id="214" w:name="_Toc497138499"/>
      <w:bookmarkStart w:id="215" w:name="_Toc499490325"/>
      <w:bookmarkStart w:id="216" w:name="_Hlk496618146"/>
      <w:r w:rsidRPr="002D4C55">
        <w:rPr>
          <w:rFonts w:eastAsia="MS Mincho"/>
        </w:rPr>
        <w:t>(11.3.1.3) Voraussetzung für die Eintragung in das Hengstbuch I</w:t>
      </w:r>
      <w:bookmarkEnd w:id="213"/>
      <w:bookmarkEnd w:id="214"/>
      <w:bookmarkEnd w:id="215"/>
    </w:p>
    <w:p w:rsidR="00A57E12" w:rsidRDefault="00A57E12" w:rsidP="00A57E12">
      <w:pPr>
        <w:rPr>
          <w:rFonts w:eastAsia="MS Mincho"/>
        </w:rPr>
      </w:pPr>
      <w:bookmarkStart w:id="217" w:name="_Hlk496257115"/>
      <w:r>
        <w:rPr>
          <w:rFonts w:eastAsia="MS Mincho"/>
        </w:rPr>
        <w:t xml:space="preserve">Eingetragen werden frühestens im 3. Lebensjahr Hengste, </w:t>
      </w:r>
    </w:p>
    <w:bookmarkEnd w:id="216"/>
    <w:bookmarkEnd w:id="217"/>
    <w:p w:rsidR="00A57E12" w:rsidRPr="00D47D6E" w:rsidRDefault="00A57E12" w:rsidP="00AC4A45">
      <w:pPr>
        <w:numPr>
          <w:ilvl w:val="0"/>
          <w:numId w:val="4"/>
        </w:numPr>
        <w:rPr>
          <w:rFonts w:eastAsia="MS Mincho" w:cs="Arial"/>
        </w:rPr>
      </w:pPr>
      <w:r w:rsidRPr="00D47D6E">
        <w:rPr>
          <w:rFonts w:eastAsia="MS Mincho" w:cs="Arial"/>
        </w:rPr>
        <w:t>die gemäß (11.3.1.1) in einer Hengstleistungsprüfung auf Station eine gewichtete Endnote von 6,5 und besser erzielt haben, wobei keiner der Merkmalsblöcke unter 5,0 liegen darf, oder die gemäß (11.3.1.2) vorgeschriebenen Erfolge in Turniersportprüfungen der Disziplinen Dressur, Springen, Vielseitigkeit oder Fahren erreicht haben, bzw. die gemäß (11.3.1.2) in Kombination mit (11.3.1.1) in der Kurzprüfung eine gewichtete Endnote von mindestens 6,5, wobei keiner der Merkmalsblöcke unter 5,0 liegen darf, erreicht haben.</w:t>
      </w:r>
    </w:p>
    <w:p w:rsidR="00A57E12" w:rsidRPr="00D47D6E" w:rsidRDefault="00A57E12" w:rsidP="00A57E12">
      <w:pPr>
        <w:numPr>
          <w:ilvl w:val="0"/>
          <w:numId w:val="1"/>
        </w:numPr>
        <w:rPr>
          <w:rFonts w:eastAsia="MS Mincho"/>
        </w:rPr>
      </w:pPr>
      <w:r w:rsidRPr="00D47D6E">
        <w:rPr>
          <w:rFonts w:eastAsia="MS Mincho"/>
        </w:rPr>
        <w:t xml:space="preserve">Hengste der zugelassenen Rassen erfüllen die Anforderungen an die Eigenleistungsprüfung für die Zuchtrichtung Reiten dann, wenn sie eine Hengstleistungsprüfung entsprechend der Vorgabe gemäß (11.3.1.1) mit einer gewichteten Endnote von 7,5 und besser, wobei </w:t>
      </w:r>
      <w:r w:rsidRPr="00D47D6E">
        <w:rPr>
          <w:rFonts w:eastAsia="MS Mincho" w:cs="Arial"/>
        </w:rPr>
        <w:t xml:space="preserve">keiner der Merkmalsblöcke </w:t>
      </w:r>
      <w:r w:rsidRPr="00D47D6E">
        <w:rPr>
          <w:rFonts w:eastAsia="MS Mincho"/>
        </w:rPr>
        <w:t xml:space="preserve">unter 5,0 liegen darf, absolviert oder vergleichbare Anforderungen gemäß </w:t>
      </w:r>
      <w:r w:rsidRPr="00D47D6E">
        <w:rPr>
          <w:rFonts w:eastAsia="MS Mincho" w:cs="Arial"/>
        </w:rPr>
        <w:t xml:space="preserve">(11.3.1.1) </w:t>
      </w:r>
      <w:r w:rsidRPr="00D47D6E">
        <w:rPr>
          <w:rFonts w:eastAsia="MS Mincho"/>
        </w:rPr>
        <w:t xml:space="preserve">erreicht haben. Ponys der zugelassenen Rassen unter 137 cm können die Anforderungen an die Eigenleistungsprüfung auch für die Zuchtrichtung Fahren gemäß </w:t>
      </w:r>
      <w:r w:rsidRPr="00D47D6E">
        <w:rPr>
          <w:rFonts w:eastAsia="MS Mincho" w:cs="Arial"/>
        </w:rPr>
        <w:t>(11.3.1.1)</w:t>
      </w:r>
      <w:r w:rsidRPr="00D47D6E">
        <w:rPr>
          <w:rFonts w:eastAsia="MS Mincho"/>
        </w:rPr>
        <w:t xml:space="preserve"> oder vergleichbarer Anforderungen mit einer gewichteten Endnote von 7,5 und besser, wobei </w:t>
      </w:r>
      <w:r w:rsidRPr="00D47D6E">
        <w:rPr>
          <w:rFonts w:eastAsia="MS Mincho" w:cs="Arial"/>
        </w:rPr>
        <w:t xml:space="preserve">keiner der Merkmalsblöcke </w:t>
      </w:r>
      <w:r w:rsidRPr="00D47D6E">
        <w:rPr>
          <w:rFonts w:eastAsia="MS Mincho"/>
        </w:rPr>
        <w:t>unter 5,0 liegen darf, erfüllen.</w:t>
      </w:r>
    </w:p>
    <w:p w:rsidR="00A57E12" w:rsidRPr="00D47D6E" w:rsidRDefault="00A57E12" w:rsidP="00A57E12">
      <w:pPr>
        <w:numPr>
          <w:ilvl w:val="0"/>
          <w:numId w:val="1"/>
        </w:numPr>
        <w:rPr>
          <w:rFonts w:eastAsia="MS Mincho"/>
          <w:strike/>
        </w:rPr>
      </w:pPr>
      <w:r w:rsidRPr="00D47D6E">
        <w:rPr>
          <w:rFonts w:eastAsia="MS Mincho"/>
        </w:rPr>
        <w:t xml:space="preserve">Die Rasse Arabisches Vollblut erfüllt die Anforderungen an die Eigenleistungsprüfung auch für die Zuchtrichtung Reiten des Zuchtprogramms der Rasse des Arabischen Vollblutes (Feldprüfung Arabisches Vollblut) oder vergleichbarer Anforderungen mit einer gewichteten Endnote von 7,5 und besser, wobei </w:t>
      </w:r>
      <w:r w:rsidRPr="00D47D6E">
        <w:rPr>
          <w:rFonts w:eastAsia="MS Mincho" w:cs="Arial"/>
        </w:rPr>
        <w:t>keine der Merkmalsblöcke</w:t>
      </w:r>
      <w:r w:rsidRPr="00D47D6E">
        <w:rPr>
          <w:rFonts w:eastAsia="MS Mincho"/>
        </w:rPr>
        <w:t xml:space="preserve"> unter 5,0 liegen darf.</w:t>
      </w:r>
    </w:p>
    <w:p w:rsidR="00A57E12" w:rsidRPr="00D47D6E" w:rsidRDefault="00A57E12" w:rsidP="00A57E12">
      <w:pPr>
        <w:numPr>
          <w:ilvl w:val="0"/>
          <w:numId w:val="1"/>
        </w:numPr>
        <w:rPr>
          <w:rFonts w:eastAsia="MS Mincho"/>
        </w:rPr>
      </w:pPr>
      <w:r w:rsidRPr="00D47D6E">
        <w:rPr>
          <w:rFonts w:eastAsia="MS Mincho"/>
        </w:rPr>
        <w:t xml:space="preserve">Hengste der zugelassenen Rassen erfüllen die Anforderungen an die für Ponys und Kleinpferde auch dann, </w:t>
      </w:r>
    </w:p>
    <w:p w:rsidR="00A57E12" w:rsidRPr="00D47D6E" w:rsidRDefault="00A57E12" w:rsidP="00A57E12">
      <w:pPr>
        <w:tabs>
          <w:tab w:val="left" w:pos="1049"/>
          <w:tab w:val="left" w:pos="1440"/>
        </w:tabs>
        <w:ind w:left="1418" w:hanging="1418"/>
        <w:rPr>
          <w:rFonts w:eastAsia="MS Mincho"/>
        </w:rPr>
      </w:pPr>
      <w:r w:rsidRPr="00D47D6E">
        <w:rPr>
          <w:rFonts w:eastAsia="MS Mincho"/>
        </w:rPr>
        <w:tab/>
      </w:r>
      <w:r w:rsidRPr="00D47D6E">
        <w:rPr>
          <w:rFonts w:eastAsia="MS Mincho"/>
        </w:rPr>
        <w:tab/>
        <w:t>-</w:t>
      </w:r>
      <w:r w:rsidRPr="00D47D6E">
        <w:rPr>
          <w:rFonts w:eastAsia="MS Mincho"/>
        </w:rPr>
        <w:tab/>
        <w:t>wenn sie in Flachrennen ein Generalausgleichsgewicht (GAG) von mindestens 70 kg oder in Hindernisrennen von mindestens 75 kg oder</w:t>
      </w:r>
    </w:p>
    <w:p w:rsidR="00A57E12" w:rsidRPr="00D47D6E" w:rsidRDefault="00A57E12" w:rsidP="00A57E12">
      <w:pPr>
        <w:tabs>
          <w:tab w:val="left" w:pos="1049"/>
          <w:tab w:val="left" w:pos="1440"/>
        </w:tabs>
        <w:ind w:left="1418" w:hanging="1418"/>
        <w:rPr>
          <w:rFonts w:eastAsia="MS Mincho"/>
        </w:rPr>
      </w:pPr>
      <w:r w:rsidRPr="00D47D6E">
        <w:rPr>
          <w:rFonts w:eastAsia="MS Mincho"/>
        </w:rPr>
        <w:tab/>
      </w:r>
      <w:r w:rsidRPr="00D47D6E">
        <w:rPr>
          <w:rFonts w:eastAsia="MS Mincho"/>
        </w:rPr>
        <w:tab/>
        <w:t>-</w:t>
      </w:r>
      <w:r w:rsidRPr="00D47D6E">
        <w:rPr>
          <w:rFonts w:eastAsia="MS Mincho"/>
        </w:rPr>
        <w:tab/>
        <w:t>mindestens ein Generalausgleichsgewicht (GAG) von 65 kg in Flachrennen, 70 kg in Hindernisrennen bei mindestens 20 Starts in insgesamt drei Rennzeiten erreicht haben.</w:t>
      </w:r>
    </w:p>
    <w:p w:rsidR="00A57E12" w:rsidRPr="00D47D6E" w:rsidRDefault="00A57E12" w:rsidP="00A57E12">
      <w:pPr>
        <w:pStyle w:val="Textkrper-Einzug2"/>
      </w:pPr>
    </w:p>
    <w:p w:rsidR="00A57E12" w:rsidRPr="00D47D6E" w:rsidRDefault="00A57E12" w:rsidP="00D47D6E">
      <w:pPr>
        <w:pStyle w:val="Textkrper-Einzug2"/>
        <w:ind w:left="0"/>
        <w:rPr>
          <w:szCs w:val="22"/>
        </w:rPr>
      </w:pPr>
      <w:r w:rsidRPr="00D47D6E">
        <w:rPr>
          <w:szCs w:val="22"/>
        </w:rPr>
        <w:t xml:space="preserve">* </w:t>
      </w:r>
      <w:proofErr w:type="spellStart"/>
      <w:r w:rsidRPr="00D47D6E">
        <w:rPr>
          <w:szCs w:val="22"/>
        </w:rPr>
        <w:t>Lewitzer</w:t>
      </w:r>
      <w:proofErr w:type="spellEnd"/>
      <w:r w:rsidRPr="00D47D6E">
        <w:rPr>
          <w:szCs w:val="22"/>
        </w:rPr>
        <w:t xml:space="preserve"> Hengste ohne </w:t>
      </w:r>
      <w:proofErr w:type="spellStart"/>
      <w:r w:rsidRPr="00D47D6E">
        <w:rPr>
          <w:szCs w:val="22"/>
        </w:rPr>
        <w:t>Tobianoscheckung</w:t>
      </w:r>
      <w:proofErr w:type="spellEnd"/>
      <w:r w:rsidRPr="00D47D6E">
        <w:rPr>
          <w:szCs w:val="22"/>
        </w:rPr>
        <w:t xml:space="preserve"> sind nicht Hengstbuch-I-eintragungsfähig.  </w:t>
      </w:r>
    </w:p>
    <w:p w:rsidR="00A57E12" w:rsidRPr="00D47D6E" w:rsidRDefault="00A57E12" w:rsidP="00A57E12">
      <w:pPr>
        <w:ind w:left="340"/>
        <w:rPr>
          <w:rFonts w:eastAsia="MS Mincho"/>
          <w:i/>
          <w:sz w:val="18"/>
          <w:szCs w:val="18"/>
        </w:rPr>
      </w:pPr>
    </w:p>
    <w:p w:rsidR="00A57E12" w:rsidRPr="00D47D6E" w:rsidRDefault="00A57E12" w:rsidP="00D47D6E">
      <w:pPr>
        <w:rPr>
          <w:rFonts w:eastAsia="MS Mincho"/>
        </w:rPr>
      </w:pPr>
      <w:r w:rsidRPr="00D47D6E">
        <w:rPr>
          <w:rFonts w:eastAsia="MS Mincho"/>
        </w:rPr>
        <w:t xml:space="preserve">Hengste, die noch keine Eigenleistungsprüfung abgelegt haben, können unter der Bedingung vorläufig eingetragen werden, </w:t>
      </w:r>
      <w:bookmarkStart w:id="218" w:name="_Hlk496618260"/>
      <w:r w:rsidR="00D47D6E" w:rsidRPr="00D47D6E">
        <w:t>dass sie die Prüfung bis</w:t>
      </w:r>
      <w:r w:rsidR="00D47D6E" w:rsidRPr="00D47D6E">
        <w:rPr>
          <w:color w:val="00B050"/>
        </w:rPr>
        <w:t xml:space="preserve"> </w:t>
      </w:r>
      <w:r w:rsidR="00D47D6E" w:rsidRPr="00D47D6E">
        <w:t xml:space="preserve">zum Ende des Kalenderjahres, in dem sie ihren 4. Geburtstag haben, ablegen. </w:t>
      </w:r>
      <w:bookmarkEnd w:id="218"/>
      <w:r w:rsidRPr="00D47D6E">
        <w:t>Hengste, die die Eigenleistungsprüfung zu einem späteren Zeitpunkt ablegen, können auf Antrag wieder eingetragen werden.</w:t>
      </w:r>
    </w:p>
    <w:p w:rsidR="00A57E12" w:rsidRPr="00D47D6E" w:rsidRDefault="00A57E12" w:rsidP="00A57E12">
      <w:pPr>
        <w:ind w:left="340"/>
        <w:rPr>
          <w:rFonts w:eastAsia="MS Mincho"/>
        </w:rPr>
      </w:pPr>
    </w:p>
    <w:p w:rsidR="00A57E12" w:rsidRPr="00D47D6E" w:rsidRDefault="00A57E12" w:rsidP="00D47D6E">
      <w:pPr>
        <w:rPr>
          <w:rFonts w:eastAsia="MS Mincho"/>
        </w:rPr>
      </w:pPr>
      <w:r w:rsidRPr="00D47D6E">
        <w:rPr>
          <w:rFonts w:eastAsia="MS Mincho"/>
        </w:rPr>
        <w:t xml:space="preserve">Fünf- und sechsjährige Hengste, die noch keine vollständige Hengstleistungsprüfung gemäß </w:t>
      </w:r>
      <w:r w:rsidR="00D47D6E" w:rsidRPr="00D47D6E">
        <w:rPr>
          <w:rFonts w:eastAsia="MS Mincho"/>
        </w:rPr>
        <w:t xml:space="preserve">(11.3.1.1) oder (11.3.1.2) </w:t>
      </w:r>
      <w:r w:rsidRPr="00D47D6E">
        <w:rPr>
          <w:rFonts w:eastAsia="MS Mincho"/>
        </w:rPr>
        <w:t xml:space="preserve">abgelegt haben, aber die übrigen o.g. Voraussetzungen erfüllen, können ohne Beantragung einer Fristverlängerung unter der Bedingung vorläufig in das Zuchtbuch für Hengste (H I) eingetragen werden, dass sie </w:t>
      </w:r>
      <w:r w:rsidR="006536E7" w:rsidRPr="002D4C55">
        <w:rPr>
          <w:rFonts w:eastAsia="MS Mincho"/>
        </w:rPr>
        <w:t xml:space="preserve">bis spätestens vierjährig </w:t>
      </w:r>
      <w:r w:rsidRPr="00D47D6E">
        <w:rPr>
          <w:rFonts w:eastAsia="MS Mincho"/>
        </w:rPr>
        <w:t xml:space="preserve">in einer Kurzprüfung </w:t>
      </w:r>
      <w:r w:rsidR="00D47D6E" w:rsidRPr="00D47D6E">
        <w:rPr>
          <w:rFonts w:eastAsia="MS Mincho"/>
        </w:rPr>
        <w:t>gemäß (11.3.1.1)</w:t>
      </w:r>
      <w:r w:rsidRPr="00D47D6E">
        <w:rPr>
          <w:rFonts w:eastAsia="MS Mincho"/>
        </w:rPr>
        <w:t xml:space="preserve"> eine gewichtete Endnote von mindestens 6,5 und besser, wobei </w:t>
      </w:r>
      <w:r w:rsidRPr="00D47D6E">
        <w:rPr>
          <w:rFonts w:eastAsia="MS Mincho" w:cs="Arial"/>
        </w:rPr>
        <w:t>keiner der Merkmalsblöcke</w:t>
      </w:r>
      <w:r w:rsidRPr="00D47D6E">
        <w:rPr>
          <w:rFonts w:eastAsia="MS Mincho"/>
        </w:rPr>
        <w:t xml:space="preserve"> unter 5,0 liegen darf, erzielt haben und spätestens 6jährig die Eigenleistungsprüfung vollenden. </w:t>
      </w:r>
    </w:p>
    <w:p w:rsidR="00A57E12" w:rsidRPr="00D47D6E" w:rsidRDefault="00A57E12" w:rsidP="00A57E12">
      <w:pPr>
        <w:tabs>
          <w:tab w:val="clear" w:pos="340"/>
          <w:tab w:val="left" w:pos="708"/>
        </w:tabs>
        <w:ind w:left="340"/>
      </w:pPr>
    </w:p>
    <w:p w:rsidR="00A57E12" w:rsidRPr="00D47D6E" w:rsidRDefault="00A57E12" w:rsidP="004B3245">
      <w:pPr>
        <w:tabs>
          <w:tab w:val="clear" w:pos="340"/>
          <w:tab w:val="left" w:pos="708"/>
        </w:tabs>
        <w:rPr>
          <w:rFonts w:eastAsia="MS Mincho"/>
        </w:rPr>
      </w:pPr>
      <w:r w:rsidRPr="00D47D6E">
        <w:t>Hengste, die die Eigenleistungsprüfung zu einem späteren Zeitpunkt ablegen, können auf Antrag wieder eingetragen werden.</w:t>
      </w:r>
    </w:p>
    <w:p w:rsidR="00A57E12" w:rsidRDefault="00A57E12" w:rsidP="00A57E12"/>
    <w:p w:rsidR="00D47D6E" w:rsidRPr="004D333B" w:rsidRDefault="00D47D6E" w:rsidP="00D47D6E">
      <w:pPr>
        <w:pStyle w:val="berschrift3"/>
        <w:rPr>
          <w:rFonts w:eastAsia="MS Mincho"/>
        </w:rPr>
      </w:pPr>
      <w:bookmarkStart w:id="219" w:name="_§_519g_Zuchtstutenprüfungen"/>
      <w:bookmarkStart w:id="220" w:name="_Toc496536830"/>
      <w:bookmarkStart w:id="221" w:name="_Toc497138500"/>
      <w:bookmarkStart w:id="222" w:name="_Toc499490326"/>
      <w:bookmarkStart w:id="223" w:name="g"/>
      <w:bookmarkEnd w:id="219"/>
      <w:r w:rsidRPr="004D333B">
        <w:rPr>
          <w:rFonts w:eastAsia="MS Mincho"/>
        </w:rPr>
        <w:t>(11.3.2) Zuchtstutenprüfungen</w:t>
      </w:r>
      <w:bookmarkEnd w:id="220"/>
      <w:bookmarkEnd w:id="221"/>
      <w:bookmarkEnd w:id="222"/>
    </w:p>
    <w:bookmarkEnd w:id="223"/>
    <w:p w:rsidR="00413F2E" w:rsidRDefault="00413F2E">
      <w:pPr>
        <w:rPr>
          <w:rFonts w:eastAsia="MS Mincho"/>
        </w:rPr>
      </w:pPr>
      <w:r>
        <w:rPr>
          <w:rFonts w:eastAsia="MS Mincho"/>
        </w:rPr>
        <w:t xml:space="preserve">Die Prüfungen werden nach den allgemein anerkannten Regeln des </w:t>
      </w:r>
      <w:r w:rsidR="00B9312C">
        <w:rPr>
          <w:rFonts w:eastAsia="MS Mincho"/>
        </w:rPr>
        <w:t xml:space="preserve">Reit- und </w:t>
      </w:r>
      <w:r>
        <w:rPr>
          <w:rFonts w:eastAsia="MS Mincho"/>
        </w:rPr>
        <w:t>Fahrsports durchgeführt. Sie sind Leistungsprüfungen im Sinne des Tierzuchtgesetzes und können als Stationsprüfung, Feldprüfung oder als Turniersportprüfung durchgeführt werden.</w:t>
      </w:r>
    </w:p>
    <w:p w:rsidR="00413F2E" w:rsidRDefault="00413F2E" w:rsidP="00D47D6E">
      <w:pPr>
        <w:rPr>
          <w:rFonts w:eastAsia="MS Mincho"/>
          <w:highlight w:val="yellow"/>
        </w:rPr>
      </w:pPr>
    </w:p>
    <w:p w:rsidR="00D47D6E" w:rsidRDefault="00D47D6E" w:rsidP="00D47D6E">
      <w:pPr>
        <w:rPr>
          <w:rFonts w:eastAsia="MS Mincho"/>
        </w:rPr>
      </w:pPr>
      <w:r w:rsidRPr="00D47D6E">
        <w:rPr>
          <w:rFonts w:eastAsia="MS Mincho"/>
        </w:rPr>
        <w:t xml:space="preserve">Stuten, die die Eigenleistungsprüfung gemäß </w:t>
      </w:r>
      <w:r>
        <w:rPr>
          <w:rFonts w:eastAsia="MS Mincho"/>
        </w:rPr>
        <w:t xml:space="preserve">(11.3.2.1) </w:t>
      </w:r>
      <w:r w:rsidRPr="00D47D6E">
        <w:rPr>
          <w:rFonts w:eastAsia="MS Mincho"/>
        </w:rPr>
        <w:t xml:space="preserve">mit einer gewichteten Endnote von 7,5 und besser erzielt haben oder </w:t>
      </w:r>
      <w:r>
        <w:t xml:space="preserve">gemäß (11.3.2.2) </w:t>
      </w:r>
      <w:r w:rsidRPr="00D47D6E">
        <w:rPr>
          <w:rFonts w:eastAsia="MS Mincho"/>
        </w:rPr>
        <w:t>die vorgeschriebenen Erfolge in Turniersportprüfungen der Disziplinen Dressur, Springen, Vielseitigkeit oder Fahren aufweisen können, erhalten den Titel „</w:t>
      </w:r>
      <w:r w:rsidRPr="00D47D6E">
        <w:rPr>
          <w:rFonts w:eastAsia="MS Mincho"/>
          <w:b/>
          <w:bCs/>
          <w:i/>
          <w:iCs/>
        </w:rPr>
        <w:t>Leistungsstute</w:t>
      </w:r>
      <w:r w:rsidRPr="00D47D6E">
        <w:rPr>
          <w:rFonts w:eastAsia="MS Mincho"/>
        </w:rPr>
        <w:t>“.</w:t>
      </w:r>
    </w:p>
    <w:p w:rsidR="00D47D6E" w:rsidRDefault="00D47D6E" w:rsidP="00D47D6E">
      <w:pPr>
        <w:rPr>
          <w:rFonts w:eastAsia="MS Mincho"/>
          <w:highlight w:val="yellow"/>
        </w:rPr>
      </w:pPr>
    </w:p>
    <w:p w:rsidR="00D47D6E" w:rsidRPr="004D333B" w:rsidRDefault="00D47D6E" w:rsidP="00D47D6E">
      <w:pPr>
        <w:pStyle w:val="berschrift4"/>
        <w:rPr>
          <w:rFonts w:eastAsia="MS Mincho"/>
        </w:rPr>
      </w:pPr>
      <w:bookmarkStart w:id="224" w:name="_Toc496536831"/>
      <w:bookmarkStart w:id="225" w:name="_Toc497138501"/>
      <w:bookmarkStart w:id="226" w:name="_Toc499490327"/>
      <w:bookmarkStart w:id="227" w:name="_Hlk496618401"/>
      <w:r w:rsidRPr="004D333B">
        <w:rPr>
          <w:rFonts w:eastAsia="MS Mincho"/>
        </w:rPr>
        <w:t>(11.3.2.1) Stations- und Feldprüfung</w:t>
      </w:r>
      <w:bookmarkEnd w:id="224"/>
      <w:bookmarkEnd w:id="225"/>
      <w:bookmarkEnd w:id="226"/>
    </w:p>
    <w:p w:rsidR="00D47D6E" w:rsidRPr="004D333B" w:rsidRDefault="00D47D6E" w:rsidP="00D47D6E">
      <w:pPr>
        <w:autoSpaceDE w:val="0"/>
        <w:autoSpaceDN w:val="0"/>
        <w:adjustRightInd w:val="0"/>
        <w:rPr>
          <w:rFonts w:cs="Arial"/>
        </w:rPr>
      </w:pPr>
      <w:bookmarkStart w:id="228" w:name="_Hlk496618409"/>
      <w:bookmarkEnd w:id="227"/>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D47D6E" w:rsidRDefault="00D47D6E" w:rsidP="00D47D6E">
      <w:pPr>
        <w:autoSpaceDE w:val="0"/>
        <w:autoSpaceDN w:val="0"/>
        <w:adjustRightInd w:val="0"/>
        <w:rPr>
          <w:rFonts w:cs="Arial"/>
        </w:rPr>
      </w:pPr>
    </w:p>
    <w:p w:rsidR="00D47D6E" w:rsidRPr="004D333B" w:rsidRDefault="00D47D6E" w:rsidP="00D47D6E">
      <w:pPr>
        <w:autoSpaceDE w:val="0"/>
        <w:autoSpaceDN w:val="0"/>
        <w:adjustRightInd w:val="0"/>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28"/>
    <w:p w:rsidR="00413F2E" w:rsidRDefault="00413F2E">
      <w:pPr>
        <w:autoSpaceDE w:val="0"/>
        <w:autoSpaceDN w:val="0"/>
        <w:adjustRightInd w:val="0"/>
        <w:rPr>
          <w:rFonts w:cs="Arial"/>
          <w:szCs w:val="22"/>
        </w:rPr>
      </w:pPr>
    </w:p>
    <w:p w:rsidR="00413F2E" w:rsidRDefault="00413F2E">
      <w:pPr>
        <w:autoSpaceDE w:val="0"/>
        <w:autoSpaceDN w:val="0"/>
        <w:adjustRightInd w:val="0"/>
        <w:rPr>
          <w:rFonts w:cs="Arial"/>
          <w:szCs w:val="22"/>
        </w:rPr>
      </w:pPr>
      <w:r>
        <w:rPr>
          <w:rFonts w:cs="Arial"/>
          <w:szCs w:val="22"/>
        </w:rPr>
        <w:t xml:space="preserve">Für Stuten der Rasse </w:t>
      </w:r>
      <w:proofErr w:type="spellStart"/>
      <w:r>
        <w:rPr>
          <w:rFonts w:cs="Arial"/>
          <w:szCs w:val="22"/>
        </w:rPr>
        <w:t>Lewitzer</w:t>
      </w:r>
      <w:proofErr w:type="spellEnd"/>
      <w:r>
        <w:rPr>
          <w:rFonts w:cs="Arial"/>
          <w:szCs w:val="22"/>
        </w:rPr>
        <w:t xml:space="preserve"> werden folgende Leistungsprüfungen der LP-Richtlinie in der jeweils gültigen Fassung anerkannt:</w:t>
      </w:r>
    </w:p>
    <w:p w:rsidR="00413F2E" w:rsidRDefault="00413F2E" w:rsidP="00AC4A45">
      <w:pPr>
        <w:pStyle w:val="Listenabsatz"/>
        <w:numPr>
          <w:ilvl w:val="0"/>
          <w:numId w:val="28"/>
        </w:numPr>
      </w:pPr>
      <w:r>
        <w:t xml:space="preserve">Prüfung CII - 14 Tage </w:t>
      </w:r>
      <w:r w:rsidRPr="00D47D6E">
        <w:rPr>
          <w:b/>
        </w:rPr>
        <w:t>Stationsprüfung</w:t>
      </w:r>
      <w:r>
        <w:t xml:space="preserve"> - Zuchtrichtung Reiten, </w:t>
      </w:r>
    </w:p>
    <w:p w:rsidR="00413F2E" w:rsidRDefault="00413F2E" w:rsidP="00AC4A45">
      <w:pPr>
        <w:pStyle w:val="Listenabsatz"/>
        <w:numPr>
          <w:ilvl w:val="0"/>
          <w:numId w:val="28"/>
        </w:numPr>
      </w:pPr>
      <w:r>
        <w:t xml:space="preserve">Prüfung CIII - 30 Tage </w:t>
      </w:r>
      <w:r w:rsidRPr="00D47D6E">
        <w:rPr>
          <w:b/>
        </w:rPr>
        <w:t>Stationsprüfung</w:t>
      </w:r>
      <w:r>
        <w:t xml:space="preserve"> - Zuchtrichtung Reiten/Gelände,</w:t>
      </w:r>
    </w:p>
    <w:p w:rsidR="00413F2E" w:rsidRPr="00D47D6E" w:rsidRDefault="00413F2E" w:rsidP="00AC4A45">
      <w:pPr>
        <w:pStyle w:val="Listenabsatz"/>
        <w:numPr>
          <w:ilvl w:val="0"/>
          <w:numId w:val="28"/>
        </w:numPr>
        <w:rPr>
          <w:rFonts w:cs="Arial"/>
          <w:szCs w:val="22"/>
        </w:rPr>
      </w:pPr>
      <w:r w:rsidRPr="00D47D6E">
        <w:rPr>
          <w:rFonts w:cs="Arial"/>
          <w:szCs w:val="22"/>
        </w:rPr>
        <w:t xml:space="preserve">Prüfung CIV - 14 Tage </w:t>
      </w:r>
      <w:r w:rsidRPr="00D47D6E">
        <w:rPr>
          <w:rFonts w:cs="Arial"/>
          <w:b/>
          <w:szCs w:val="22"/>
        </w:rPr>
        <w:t>Stationsprüfung</w:t>
      </w:r>
      <w:r w:rsidRPr="00D47D6E">
        <w:rPr>
          <w:rFonts w:cs="Arial"/>
          <w:szCs w:val="22"/>
        </w:rPr>
        <w:t xml:space="preserve"> - Zuchtrichtung Fahren/Gelände,</w:t>
      </w:r>
    </w:p>
    <w:p w:rsidR="00413F2E" w:rsidRPr="00D47D6E" w:rsidRDefault="00413F2E" w:rsidP="00AC4A45">
      <w:pPr>
        <w:pStyle w:val="Listenabsatz"/>
        <w:numPr>
          <w:ilvl w:val="0"/>
          <w:numId w:val="28"/>
        </w:numPr>
        <w:rPr>
          <w:szCs w:val="22"/>
        </w:rPr>
      </w:pPr>
      <w:r>
        <w:t xml:space="preserve">Prüfung </w:t>
      </w:r>
      <w:r w:rsidRPr="00D47D6E">
        <w:rPr>
          <w:szCs w:val="22"/>
        </w:rPr>
        <w:t xml:space="preserve">EI - </w:t>
      </w:r>
      <w:r w:rsidRPr="00D47D6E">
        <w:rPr>
          <w:b/>
          <w:szCs w:val="22"/>
        </w:rPr>
        <w:t>Feldprüfung</w:t>
      </w:r>
      <w:r w:rsidRPr="00D47D6E">
        <w:rPr>
          <w:szCs w:val="22"/>
        </w:rPr>
        <w:t xml:space="preserve"> - Zuchtrichtung Reiten.</w:t>
      </w:r>
    </w:p>
    <w:p w:rsidR="00413F2E" w:rsidRPr="00D47D6E" w:rsidRDefault="00413F2E" w:rsidP="00AC4A45">
      <w:pPr>
        <w:pStyle w:val="Listenabsatz"/>
        <w:numPr>
          <w:ilvl w:val="0"/>
          <w:numId w:val="28"/>
        </w:numPr>
        <w:rPr>
          <w:rFonts w:cs="Arial"/>
          <w:szCs w:val="22"/>
        </w:rPr>
      </w:pPr>
      <w:r w:rsidRPr="00D47D6E">
        <w:rPr>
          <w:rFonts w:cs="Arial"/>
          <w:szCs w:val="22"/>
        </w:rPr>
        <w:t xml:space="preserve">Prüfung EIII - </w:t>
      </w:r>
      <w:r w:rsidRPr="00D47D6E">
        <w:rPr>
          <w:rFonts w:cs="Arial"/>
          <w:b/>
          <w:szCs w:val="22"/>
        </w:rPr>
        <w:t>Feldprüfung</w:t>
      </w:r>
      <w:r w:rsidRPr="00D47D6E">
        <w:rPr>
          <w:rFonts w:cs="Arial"/>
          <w:szCs w:val="22"/>
        </w:rPr>
        <w:t xml:space="preserve"> - Zuchtrichtung Fahren/Interieur/Gelände</w:t>
      </w:r>
    </w:p>
    <w:p w:rsidR="00413F2E" w:rsidRDefault="00413F2E" w:rsidP="00AC4A45">
      <w:pPr>
        <w:pStyle w:val="Listenabsatz"/>
        <w:numPr>
          <w:ilvl w:val="0"/>
          <w:numId w:val="28"/>
        </w:numPr>
      </w:pPr>
      <w:r>
        <w:t xml:space="preserve">Prüfung </w:t>
      </w:r>
      <w:proofErr w:type="gramStart"/>
      <w:r>
        <w:t>EV  -</w:t>
      </w:r>
      <w:proofErr w:type="gramEnd"/>
      <w:r>
        <w:t xml:space="preserve"> </w:t>
      </w:r>
      <w:r w:rsidRPr="00D47D6E">
        <w:rPr>
          <w:b/>
          <w:szCs w:val="22"/>
        </w:rPr>
        <w:t>Feldprüfung</w:t>
      </w:r>
      <w:r>
        <w:t xml:space="preserve"> - Zuchtrichtung Fahren/Gelände.</w:t>
      </w:r>
    </w:p>
    <w:p w:rsidR="00413F2E" w:rsidRDefault="00413F2E">
      <w:pPr>
        <w:rPr>
          <w:rFonts w:eastAsia="MS Mincho"/>
        </w:rPr>
      </w:pPr>
    </w:p>
    <w:p w:rsidR="00D47D6E" w:rsidRPr="004D333B" w:rsidRDefault="00D47D6E" w:rsidP="00D47D6E">
      <w:pPr>
        <w:pStyle w:val="berschrift4"/>
        <w:rPr>
          <w:rFonts w:eastAsia="MS Mincho"/>
        </w:rPr>
      </w:pPr>
      <w:bookmarkStart w:id="229" w:name="_Toc496536832"/>
      <w:bookmarkStart w:id="230" w:name="_Toc497138502"/>
      <w:bookmarkStart w:id="231" w:name="_Toc499490328"/>
      <w:bookmarkStart w:id="232" w:name="_Hlk496618419"/>
      <w:r w:rsidRPr="004D333B">
        <w:rPr>
          <w:rFonts w:eastAsia="MS Mincho"/>
        </w:rPr>
        <w:t>(11.3.2.2) Turniersportprüfung</w:t>
      </w:r>
      <w:bookmarkEnd w:id="229"/>
      <w:bookmarkEnd w:id="230"/>
      <w:bookmarkEnd w:id="231"/>
    </w:p>
    <w:bookmarkEnd w:id="232"/>
    <w:p w:rsidR="00413F2E" w:rsidRDefault="00413F2E">
      <w:pPr>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Dressur, Springen und Vielseitigkeit durchgeführt.</w:t>
      </w:r>
    </w:p>
    <w:p w:rsidR="00413F2E" w:rsidRDefault="00413F2E">
      <w:pPr>
        <w:rPr>
          <w:rFonts w:eastAsia="MS Mincho"/>
        </w:rPr>
      </w:pPr>
    </w:p>
    <w:p w:rsidR="00413F2E" w:rsidRPr="00B74804" w:rsidRDefault="00413F2E">
      <w:pPr>
        <w:tabs>
          <w:tab w:val="left" w:pos="709"/>
          <w:tab w:val="left" w:pos="1049"/>
          <w:tab w:val="left" w:pos="1440"/>
        </w:tabs>
        <w:rPr>
          <w:rFonts w:eastAsia="MS Mincho"/>
        </w:rPr>
      </w:pPr>
      <w:r w:rsidRPr="00B74804">
        <w:rPr>
          <w:rFonts w:eastAsia="MS Mincho"/>
        </w:rPr>
        <w:t xml:space="preserve">Folgende </w:t>
      </w:r>
      <w:r w:rsidR="00163E14" w:rsidRPr="00B74804">
        <w:rPr>
          <w:rFonts w:eastAsia="MS Mincho"/>
        </w:rPr>
        <w:t>Turniersportergebnisse in Aufbau- oder Turniersportprüfungen</w:t>
      </w:r>
      <w:r w:rsidRPr="00B74804">
        <w:rPr>
          <w:rFonts w:eastAsia="MS Mincho"/>
        </w:rPr>
        <w:t xml:space="preserve"> werden berücksichtigt:</w:t>
      </w:r>
    </w:p>
    <w:p w:rsidR="00413F2E" w:rsidRPr="00B74804" w:rsidRDefault="00413F2E">
      <w:pPr>
        <w:tabs>
          <w:tab w:val="left" w:pos="709"/>
          <w:tab w:val="left" w:pos="1049"/>
          <w:tab w:val="left" w:pos="1440"/>
        </w:tabs>
      </w:pPr>
      <w:r w:rsidRPr="00B74804">
        <w:rPr>
          <w:rFonts w:eastAsia="MS Mincho"/>
        </w:rPr>
        <w:t xml:space="preserve">die 5malige nach § 38 (2) LPO </w:t>
      </w:r>
      <w:r w:rsidR="00163E14" w:rsidRPr="00B74804">
        <w:rPr>
          <w:rFonts w:eastAsia="MS Mincho"/>
          <w:strike/>
        </w:rPr>
        <w:t xml:space="preserve"> </w:t>
      </w:r>
      <w:r w:rsidRPr="00B74804">
        <w:t xml:space="preserve"> </w:t>
      </w:r>
    </w:p>
    <w:p w:rsidR="00413F2E" w:rsidRPr="00B74804" w:rsidRDefault="00163E14" w:rsidP="00AC4A45">
      <w:pPr>
        <w:pStyle w:val="Listenabsatz"/>
        <w:numPr>
          <w:ilvl w:val="0"/>
          <w:numId w:val="29"/>
        </w:numPr>
      </w:pPr>
      <w:r w:rsidRPr="00B74804">
        <w:t xml:space="preserve">registrierte Platzierung an 1. bis 3. Stelle </w:t>
      </w:r>
      <w:r w:rsidR="00413F2E" w:rsidRPr="00B74804">
        <w:t xml:space="preserve">Dressur Kl. A </w:t>
      </w:r>
      <w:r w:rsidRPr="00B74804">
        <w:t>und/oder</w:t>
      </w:r>
    </w:p>
    <w:p w:rsidR="00413F2E" w:rsidRPr="00B74804" w:rsidRDefault="00163E14" w:rsidP="00AC4A45">
      <w:pPr>
        <w:pStyle w:val="Listenabsatz"/>
        <w:numPr>
          <w:ilvl w:val="0"/>
          <w:numId w:val="29"/>
        </w:numPr>
      </w:pPr>
      <w:r w:rsidRPr="00B74804">
        <w:t xml:space="preserve">registrierte Platzierung an 1. bis 3. Stelle </w:t>
      </w:r>
      <w:r w:rsidR="00413F2E" w:rsidRPr="00B74804">
        <w:t xml:space="preserve">Springen Kl. A </w:t>
      </w:r>
      <w:r w:rsidRPr="00B74804">
        <w:t>und/oder</w:t>
      </w:r>
      <w:r w:rsidR="00413F2E" w:rsidRPr="00B74804">
        <w:t xml:space="preserve"> </w:t>
      </w:r>
    </w:p>
    <w:p w:rsidR="00413F2E" w:rsidRPr="00B74804" w:rsidRDefault="00163E14" w:rsidP="00AC4A45">
      <w:pPr>
        <w:pStyle w:val="Listenabsatz"/>
        <w:numPr>
          <w:ilvl w:val="0"/>
          <w:numId w:val="29"/>
        </w:numPr>
      </w:pPr>
      <w:r w:rsidRPr="00B74804">
        <w:t xml:space="preserve">registrierte Platzierung an 1. bis 3. Stelle </w:t>
      </w:r>
      <w:r w:rsidR="00413F2E" w:rsidRPr="00B74804">
        <w:t xml:space="preserve">Vielseitigkeit Kl. VA </w:t>
      </w:r>
      <w:r w:rsidRPr="00B74804">
        <w:t>und/oder</w:t>
      </w:r>
    </w:p>
    <w:p w:rsidR="00163E14" w:rsidRPr="00B74804" w:rsidRDefault="00163E14" w:rsidP="00AC4A45">
      <w:pPr>
        <w:pStyle w:val="Listenabsatz"/>
        <w:numPr>
          <w:ilvl w:val="0"/>
          <w:numId w:val="29"/>
        </w:numPr>
      </w:pPr>
      <w:r w:rsidRPr="00B74804">
        <w:t xml:space="preserve">registrierte Platzierung an 1. bis 3. Stelle </w:t>
      </w:r>
      <w:r w:rsidR="00413F2E" w:rsidRPr="00B74804">
        <w:t>im Fahren Kl. A (E</w:t>
      </w:r>
      <w:r w:rsidRPr="00B74804">
        <w:t>inspänner, kombinierte Prüfung) und/oder</w:t>
      </w:r>
    </w:p>
    <w:p w:rsidR="00163E14" w:rsidRPr="00D47D6E" w:rsidRDefault="00163E14" w:rsidP="00AC4A45">
      <w:pPr>
        <w:pStyle w:val="Listenabsatz"/>
        <w:numPr>
          <w:ilvl w:val="0"/>
          <w:numId w:val="29"/>
        </w:numPr>
        <w:rPr>
          <w:szCs w:val="22"/>
        </w:rPr>
      </w:pPr>
      <w:r w:rsidRPr="00D47D6E">
        <w:rPr>
          <w:szCs w:val="22"/>
        </w:rPr>
        <w:t>registrierte Platzierung in jeweils höheren Klassen.</w:t>
      </w:r>
    </w:p>
    <w:p w:rsidR="00163E14" w:rsidRDefault="00163E14" w:rsidP="00163E14"/>
    <w:p w:rsidR="00D47D6E" w:rsidRPr="004D333B" w:rsidRDefault="00D47D6E" w:rsidP="00AC4A45">
      <w:pPr>
        <w:pStyle w:val="berschrift1"/>
        <w:keepLines/>
        <w:numPr>
          <w:ilvl w:val="0"/>
          <w:numId w:val="30"/>
        </w:numPr>
        <w:tabs>
          <w:tab w:val="clear" w:pos="340"/>
        </w:tabs>
        <w:spacing w:before="240"/>
      </w:pPr>
      <w:bookmarkStart w:id="233" w:name="_Toc496536833"/>
      <w:bookmarkStart w:id="234" w:name="_Toc496780236"/>
      <w:bookmarkStart w:id="235" w:name="_Toc497138503"/>
      <w:bookmarkStart w:id="236" w:name="_Toc499490329"/>
      <w:bookmarkStart w:id="237" w:name="_Hlk496193270"/>
      <w:bookmarkStart w:id="238" w:name="_Hlk495053683"/>
      <w:bookmarkStart w:id="239" w:name="_Hlk496875373"/>
      <w:r w:rsidRPr="004D333B">
        <w:rPr>
          <w:rFonts w:eastAsia="MS Mincho"/>
        </w:rPr>
        <w:lastRenderedPageBreak/>
        <w:t>Identitätssicherung</w:t>
      </w:r>
      <w:r w:rsidRPr="004D333B">
        <w:t>/Abstammungssicherung</w:t>
      </w:r>
      <w:bookmarkEnd w:id="233"/>
      <w:bookmarkEnd w:id="234"/>
      <w:bookmarkEnd w:id="235"/>
      <w:bookmarkEnd w:id="236"/>
    </w:p>
    <w:p w:rsidR="00D47D6E" w:rsidRPr="004D333B" w:rsidRDefault="00D47D6E" w:rsidP="00D47D6E">
      <w:pPr>
        <w:rPr>
          <w:rFonts w:cs="Arial"/>
        </w:rPr>
      </w:pPr>
      <w:bookmarkStart w:id="240" w:name="_Hlk495573610"/>
      <w:r w:rsidRPr="004D333B">
        <w:rPr>
          <w:rFonts w:cs="Arial"/>
        </w:rPr>
        <w:t xml:space="preserve">Für jedes eingetragene Pferd bzw. zur Eintragung vorgestellte Pferd kann der Verband eine Abstammungsüberprüfung nach den Methoden unter B.12.1 der Satzung verlangen. </w:t>
      </w:r>
    </w:p>
    <w:p w:rsidR="00D47D6E" w:rsidRPr="004D333B" w:rsidRDefault="00D47D6E" w:rsidP="00D47D6E">
      <w:pPr>
        <w:rPr>
          <w:rFonts w:cs="Arial"/>
        </w:rPr>
      </w:pPr>
    </w:p>
    <w:p w:rsidR="00D47D6E" w:rsidRPr="004D333B" w:rsidRDefault="00D47D6E" w:rsidP="00D47D6E">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D47D6E" w:rsidRPr="004D333B" w:rsidRDefault="00D47D6E" w:rsidP="00D47D6E">
      <w:pPr>
        <w:rPr>
          <w:rFonts w:cs="Arial"/>
        </w:rPr>
      </w:pPr>
    </w:p>
    <w:p w:rsidR="00D47D6E" w:rsidRPr="004D333B" w:rsidRDefault="00D47D6E" w:rsidP="00D47D6E">
      <w:pPr>
        <w:rPr>
          <w:rFonts w:cs="Arial"/>
        </w:rPr>
      </w:pPr>
      <w:r w:rsidRPr="004D333B">
        <w:rPr>
          <w:rFonts w:cs="Arial"/>
        </w:rPr>
        <w:t>Vor Ausstellung von Tierzuchtbescheinigungen muss eine Abstammungsüberprüfung erfolgen, wenn an der angegebenen Abstammung Zweifel bestehen. Dieses ist der Fall, wenn</w:t>
      </w:r>
    </w:p>
    <w:p w:rsidR="00D47D6E" w:rsidRPr="004D333B" w:rsidRDefault="00D47D6E" w:rsidP="00AC4A45">
      <w:pPr>
        <w:numPr>
          <w:ilvl w:val="0"/>
          <w:numId w:val="16"/>
        </w:numPr>
        <w:tabs>
          <w:tab w:val="clear" w:pos="340"/>
          <w:tab w:val="left" w:pos="680"/>
        </w:tabs>
        <w:ind w:left="567" w:hanging="283"/>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D47D6E" w:rsidRPr="004D333B" w:rsidRDefault="00D47D6E" w:rsidP="00AC4A45">
      <w:pPr>
        <w:numPr>
          <w:ilvl w:val="0"/>
          <w:numId w:val="16"/>
        </w:numPr>
        <w:tabs>
          <w:tab w:val="clear" w:pos="340"/>
          <w:tab w:val="left" w:pos="680"/>
        </w:tabs>
        <w:ind w:left="567" w:hanging="283"/>
        <w:rPr>
          <w:rFonts w:cs="Arial"/>
        </w:rPr>
      </w:pPr>
      <w:r w:rsidRPr="004D333B">
        <w:rPr>
          <w:rFonts w:cs="Arial"/>
        </w:rPr>
        <w:t xml:space="preserve">die Trächtigkeitsdauer dreißig Tage und mehr von der mittleren </w:t>
      </w:r>
      <w:proofErr w:type="gramStart"/>
      <w:r w:rsidRPr="004D333B">
        <w:rPr>
          <w:rFonts w:cs="Arial"/>
        </w:rPr>
        <w:t>Trächtigkeitsdauer  von</w:t>
      </w:r>
      <w:proofErr w:type="gramEnd"/>
      <w:r w:rsidRPr="004D333B">
        <w:rPr>
          <w:rFonts w:cs="Arial"/>
        </w:rPr>
        <w:t xml:space="preserve"> 335 Tagen abweicht, </w:t>
      </w:r>
    </w:p>
    <w:p w:rsidR="00D47D6E" w:rsidRPr="004D333B" w:rsidRDefault="00D47D6E" w:rsidP="00AC4A45">
      <w:pPr>
        <w:numPr>
          <w:ilvl w:val="0"/>
          <w:numId w:val="16"/>
        </w:numPr>
        <w:tabs>
          <w:tab w:val="clear" w:pos="340"/>
          <w:tab w:val="left" w:pos="680"/>
        </w:tabs>
        <w:ind w:left="567" w:hanging="283"/>
        <w:rPr>
          <w:rFonts w:cs="Arial"/>
        </w:rPr>
      </w:pPr>
      <w:r w:rsidRPr="004D333B">
        <w:rPr>
          <w:rFonts w:cs="Arial"/>
        </w:rPr>
        <w:t>das Fohlen nicht bei Fuß der Mutter identifiziert werden kann.</w:t>
      </w:r>
    </w:p>
    <w:p w:rsidR="00D47D6E" w:rsidRPr="004D333B" w:rsidRDefault="00D47D6E" w:rsidP="00D47D6E">
      <w:pPr>
        <w:tabs>
          <w:tab w:val="left" w:pos="680"/>
        </w:tabs>
        <w:ind w:left="1000" w:hanging="280"/>
        <w:rPr>
          <w:rFonts w:cs="Arial"/>
        </w:rPr>
      </w:pPr>
    </w:p>
    <w:p w:rsidR="00D47D6E" w:rsidRPr="004D333B" w:rsidRDefault="00D47D6E" w:rsidP="00D47D6E">
      <w:pPr>
        <w:tabs>
          <w:tab w:val="left" w:pos="680"/>
        </w:tabs>
        <w:rPr>
          <w:rFonts w:cs="Arial"/>
        </w:rPr>
      </w:pPr>
      <w:r w:rsidRPr="004D333B">
        <w:rPr>
          <w:rFonts w:cs="Arial"/>
        </w:rPr>
        <w:t>Die Kosten hierfür trägt der Züchter.</w:t>
      </w:r>
    </w:p>
    <w:p w:rsidR="00D47D6E" w:rsidRPr="004D333B" w:rsidRDefault="00D47D6E" w:rsidP="00D47D6E">
      <w:pPr>
        <w:ind w:left="340"/>
        <w:rPr>
          <w:rFonts w:cs="Arial"/>
        </w:rPr>
      </w:pPr>
    </w:p>
    <w:p w:rsidR="00D47D6E" w:rsidRPr="004D333B" w:rsidRDefault="00D47D6E" w:rsidP="00D47D6E">
      <w:pPr>
        <w:rPr>
          <w:rFonts w:cs="Arial"/>
        </w:rPr>
      </w:pPr>
      <w:r w:rsidRPr="004D333B">
        <w:rPr>
          <w:rFonts w:cs="Arial"/>
        </w:rPr>
        <w:t xml:space="preserve">Zum Zeitpunkt der </w:t>
      </w:r>
      <w:bookmarkStart w:id="241" w:name="_Hlk494872912"/>
      <w:r w:rsidRPr="004D333B">
        <w:rPr>
          <w:rFonts w:cs="Arial"/>
        </w:rPr>
        <w:t xml:space="preserve">Eintragung in das Hengstbuch </w:t>
      </w:r>
      <w:bookmarkEnd w:id="241"/>
      <w:r w:rsidRPr="004D333B">
        <w:rPr>
          <w:rFonts w:cs="Arial"/>
        </w:rPr>
        <w:t>wird vom Verband eine Abstammungsüberprüfung des betreffenden Hengstes angeordnet. Kostenträger ist derjenige, der die Körung oder Eintragung beantragt. Zur Eintragung sind DNA-Typenkarten vorzulegen</w:t>
      </w:r>
    </w:p>
    <w:p w:rsidR="00D47D6E" w:rsidRPr="004D333B" w:rsidRDefault="00D47D6E" w:rsidP="00D47D6E">
      <w:pPr>
        <w:ind w:left="340" w:hanging="340"/>
        <w:rPr>
          <w:rFonts w:cs="Arial"/>
        </w:rPr>
      </w:pPr>
    </w:p>
    <w:p w:rsidR="00D47D6E" w:rsidRPr="004D333B" w:rsidRDefault="00D47D6E" w:rsidP="00D47D6E">
      <w:pPr>
        <w:rPr>
          <w:rFonts w:cs="Arial"/>
        </w:rPr>
      </w:pPr>
      <w:bookmarkStart w:id="242" w:name="_Hlk494871260"/>
      <w:r w:rsidRPr="004D333B">
        <w:rPr>
          <w:rFonts w:cs="Arial"/>
        </w:rPr>
        <w:t xml:space="preserve">Bei Rassen, bei denen nicht grundsätzlich ein DNA-Profil vorliegt, ist bei Spendertieren für Zuchtmaterial ein DNA-Profil vorzulegen. </w:t>
      </w:r>
      <w:bookmarkEnd w:id="242"/>
    </w:p>
    <w:bookmarkEnd w:id="240"/>
    <w:p w:rsidR="00D47D6E" w:rsidRPr="004D333B" w:rsidRDefault="00D47D6E" w:rsidP="00D47D6E"/>
    <w:p w:rsidR="00D47D6E" w:rsidRPr="004D333B" w:rsidRDefault="00D47D6E" w:rsidP="00AC4A45">
      <w:pPr>
        <w:pStyle w:val="berschrift1"/>
        <w:keepLines/>
        <w:numPr>
          <w:ilvl w:val="0"/>
          <w:numId w:val="30"/>
        </w:numPr>
        <w:tabs>
          <w:tab w:val="clear" w:pos="340"/>
        </w:tabs>
        <w:spacing w:before="240"/>
      </w:pPr>
      <w:bookmarkStart w:id="243" w:name="_Toc496536834"/>
      <w:bookmarkStart w:id="244" w:name="_Toc496780237"/>
      <w:bookmarkStart w:id="245" w:name="_Toc497138504"/>
      <w:bookmarkStart w:id="246" w:name="_Toc499490330"/>
      <w:bookmarkStart w:id="247" w:name="_Hlk496193318"/>
      <w:bookmarkEnd w:id="237"/>
      <w:r w:rsidRPr="004D333B">
        <w:t>Einsatz von Reproduktionstechniken</w:t>
      </w:r>
      <w:bookmarkEnd w:id="243"/>
      <w:bookmarkEnd w:id="244"/>
      <w:bookmarkEnd w:id="245"/>
      <w:bookmarkEnd w:id="246"/>
    </w:p>
    <w:p w:rsidR="00D47D6E" w:rsidRPr="004D333B" w:rsidRDefault="00D47D6E" w:rsidP="00D47D6E">
      <w:pPr>
        <w:pStyle w:val="berschrift2"/>
      </w:pPr>
      <w:bookmarkStart w:id="248" w:name="_Toc496536835"/>
      <w:bookmarkStart w:id="249" w:name="_Toc496780238"/>
      <w:bookmarkStart w:id="250" w:name="_Toc497138505"/>
      <w:bookmarkStart w:id="251" w:name="_Toc499490331"/>
      <w:r>
        <w:t xml:space="preserve">(13.1) </w:t>
      </w:r>
      <w:r w:rsidRPr="004D333B">
        <w:t>Künstliche Besamung</w:t>
      </w:r>
      <w:bookmarkEnd w:id="248"/>
      <w:bookmarkEnd w:id="249"/>
      <w:bookmarkEnd w:id="250"/>
      <w:bookmarkEnd w:id="251"/>
      <w:r w:rsidRPr="004D333B">
        <w:t xml:space="preserve"> </w:t>
      </w:r>
    </w:p>
    <w:p w:rsidR="00D47D6E" w:rsidRPr="004D333B" w:rsidRDefault="00D47D6E" w:rsidP="00D47D6E">
      <w:pPr>
        <w:rPr>
          <w:rFonts w:cs="Arial"/>
        </w:rPr>
      </w:pPr>
      <w:r w:rsidRPr="004D333B">
        <w:rPr>
          <w:rFonts w:cs="Arial"/>
        </w:rPr>
        <w:t>In der künstlichen Besamung dürfen nur Hengste eingesetzt werden, die im Hengstbuch I oder II des Zuchtbuches eingetragen sind.</w:t>
      </w:r>
    </w:p>
    <w:p w:rsidR="00D47D6E" w:rsidRPr="004D333B" w:rsidRDefault="00D47D6E" w:rsidP="00D47D6E">
      <w:pPr>
        <w:rPr>
          <w:rFonts w:cs="Arial"/>
          <w:b/>
        </w:rPr>
      </w:pPr>
    </w:p>
    <w:p w:rsidR="00D47D6E" w:rsidRPr="004D333B" w:rsidRDefault="00D47D6E" w:rsidP="00D47D6E">
      <w:pPr>
        <w:pStyle w:val="berschrift2"/>
      </w:pPr>
      <w:bookmarkStart w:id="252" w:name="_Toc496536836"/>
      <w:bookmarkStart w:id="253" w:name="_Toc496780239"/>
      <w:bookmarkStart w:id="254" w:name="_Toc497138506"/>
      <w:bookmarkStart w:id="255" w:name="_Toc499490332"/>
      <w:r>
        <w:t xml:space="preserve">(13.2) </w:t>
      </w:r>
      <w:r w:rsidRPr="004D333B">
        <w:t>Embryotransfer</w:t>
      </w:r>
      <w:bookmarkEnd w:id="252"/>
      <w:bookmarkEnd w:id="253"/>
      <w:bookmarkEnd w:id="254"/>
      <w:bookmarkEnd w:id="255"/>
    </w:p>
    <w:p w:rsidR="00D47D6E" w:rsidRPr="004D333B" w:rsidRDefault="00D47D6E" w:rsidP="00D47D6E">
      <w:pPr>
        <w:rPr>
          <w:rFonts w:cs="Arial"/>
        </w:rPr>
      </w:pPr>
      <w:r w:rsidRPr="004D333B">
        <w:rPr>
          <w:rFonts w:cs="Arial"/>
        </w:rPr>
        <w:t>S</w:t>
      </w:r>
      <w:r w:rsidR="00BB6552">
        <w:rPr>
          <w:rFonts w:cs="Arial"/>
        </w:rPr>
        <w:t>penders</w:t>
      </w:r>
      <w:r w:rsidRPr="004D333B">
        <w:rPr>
          <w:rFonts w:cs="Arial"/>
        </w:rPr>
        <w:t>tuten dürfen nur für einen Embryotransfer genutzt werden, wenn sie in der Hauptabteilung des Zuchtbuches eingetragen sind.</w:t>
      </w:r>
    </w:p>
    <w:p w:rsidR="00D47D6E" w:rsidRPr="004D333B" w:rsidRDefault="00D47D6E" w:rsidP="00D47D6E">
      <w:pPr>
        <w:rPr>
          <w:rFonts w:cs="Arial"/>
        </w:rPr>
      </w:pPr>
    </w:p>
    <w:p w:rsidR="00D47D6E" w:rsidRPr="004D333B" w:rsidRDefault="00D47D6E" w:rsidP="00D47D6E">
      <w:pPr>
        <w:pStyle w:val="berschrift2"/>
      </w:pPr>
      <w:bookmarkStart w:id="256" w:name="_Toc496536837"/>
      <w:bookmarkStart w:id="257" w:name="_Toc496780240"/>
      <w:bookmarkStart w:id="258" w:name="_Toc497138507"/>
      <w:bookmarkStart w:id="259" w:name="_Toc499490333"/>
      <w:r>
        <w:t xml:space="preserve">(13.3) </w:t>
      </w:r>
      <w:r w:rsidRPr="004D333B">
        <w:t>Klonen</w:t>
      </w:r>
      <w:bookmarkEnd w:id="256"/>
      <w:bookmarkEnd w:id="257"/>
      <w:bookmarkEnd w:id="258"/>
      <w:bookmarkEnd w:id="259"/>
    </w:p>
    <w:p w:rsidR="00D47D6E" w:rsidRPr="004D333B" w:rsidRDefault="00D47D6E" w:rsidP="00D47D6E">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D47D6E" w:rsidRPr="004D333B" w:rsidRDefault="00D47D6E" w:rsidP="00D47D6E"/>
    <w:p w:rsidR="00D47D6E" w:rsidRPr="004D333B" w:rsidRDefault="00D47D6E" w:rsidP="00AC4A45">
      <w:pPr>
        <w:pStyle w:val="berschrift1"/>
        <w:keepLines/>
        <w:numPr>
          <w:ilvl w:val="0"/>
          <w:numId w:val="31"/>
        </w:numPr>
        <w:tabs>
          <w:tab w:val="clear" w:pos="340"/>
        </w:tabs>
        <w:spacing w:before="240"/>
      </w:pPr>
      <w:bookmarkStart w:id="260" w:name="_Toc496536838"/>
      <w:bookmarkStart w:id="261" w:name="_Toc496780241"/>
      <w:bookmarkStart w:id="262" w:name="_Toc497138508"/>
      <w:bookmarkStart w:id="263" w:name="_Toc499490334"/>
      <w:r w:rsidRPr="004D333B">
        <w:t>Berücksichtigung gesundheitlich</w:t>
      </w:r>
      <w:r w:rsidR="0069252D">
        <w:t xml:space="preserve">er Merkmale sowie genetischer </w:t>
      </w:r>
      <w:r w:rsidRPr="004D333B">
        <w:t>Defekte bzw. Besonderheiten</w:t>
      </w:r>
      <w:bookmarkEnd w:id="260"/>
      <w:bookmarkEnd w:id="261"/>
      <w:bookmarkEnd w:id="262"/>
      <w:bookmarkEnd w:id="263"/>
    </w:p>
    <w:p w:rsidR="00D47D6E" w:rsidRPr="004D333B" w:rsidRDefault="00D47D6E" w:rsidP="00D47D6E">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64" w:name="_Hlk496174654"/>
      <w:r w:rsidRPr="004D333B">
        <w:rPr>
          <w:rFonts w:eastAsia="MS Mincho" w:cs="Arial"/>
        </w:rPr>
        <w:t>Anlage 1</w:t>
      </w:r>
      <w:bookmarkEnd w:id="264"/>
      <w:r w:rsidRPr="004D333B">
        <w:rPr>
          <w:rFonts w:eastAsia="MS Mincho" w:cs="Arial"/>
        </w:rPr>
        <w:t xml:space="preserve">). </w:t>
      </w:r>
    </w:p>
    <w:p w:rsidR="00D47D6E" w:rsidRPr="004D333B" w:rsidRDefault="00D47D6E" w:rsidP="00D47D6E">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47"/>
    <w:p w:rsidR="00D47D6E" w:rsidRPr="002F7B5F" w:rsidRDefault="00D47D6E" w:rsidP="00D47D6E">
      <w:pPr>
        <w:rPr>
          <w:rFonts w:eastAsia="MS Mincho" w:cs="Arial"/>
          <w:bCs/>
          <w:szCs w:val="22"/>
        </w:rPr>
      </w:pPr>
    </w:p>
    <w:p w:rsidR="00D47D6E" w:rsidRPr="004D333B" w:rsidRDefault="00D47D6E" w:rsidP="00AC4A45">
      <w:pPr>
        <w:pStyle w:val="berschrift1"/>
        <w:keepLines/>
        <w:numPr>
          <w:ilvl w:val="0"/>
          <w:numId w:val="31"/>
        </w:numPr>
        <w:tabs>
          <w:tab w:val="clear" w:pos="340"/>
        </w:tabs>
        <w:spacing w:before="240"/>
        <w:rPr>
          <w:rFonts w:eastAsia="MS Mincho"/>
        </w:rPr>
      </w:pPr>
      <w:bookmarkStart w:id="265" w:name="_Toc496536839"/>
      <w:bookmarkStart w:id="266" w:name="_Toc496780242"/>
      <w:bookmarkStart w:id="267" w:name="_Toc497138509"/>
      <w:bookmarkStart w:id="268" w:name="_Toc499490335"/>
      <w:bookmarkStart w:id="269" w:name="_Hlk496193468"/>
      <w:bookmarkStart w:id="270" w:name="_Hlk496703932"/>
      <w:bookmarkStart w:id="271" w:name="_Hlk496701328"/>
      <w:bookmarkEnd w:id="238"/>
      <w:r w:rsidRPr="004D333B">
        <w:rPr>
          <w:rFonts w:eastAsia="MS Mincho"/>
        </w:rPr>
        <w:t>Zuchtwertschätzung</w:t>
      </w:r>
      <w:bookmarkEnd w:id="265"/>
      <w:bookmarkEnd w:id="266"/>
      <w:bookmarkEnd w:id="267"/>
      <w:bookmarkEnd w:id="268"/>
    </w:p>
    <w:p w:rsidR="00D47D6E" w:rsidRPr="004D333B" w:rsidRDefault="00D47D6E" w:rsidP="00D47D6E">
      <w:pPr>
        <w:rPr>
          <w:rFonts w:eastAsia="MS Mincho" w:cs="Arial"/>
        </w:rPr>
      </w:pPr>
      <w:r w:rsidRPr="004D333B">
        <w:rPr>
          <w:rFonts w:eastAsia="MS Mincho" w:cs="Arial"/>
        </w:rPr>
        <w:t>Derzeit wird keine Zuchtwertschätzung durchgeführt.</w:t>
      </w:r>
    </w:p>
    <w:bookmarkEnd w:id="269"/>
    <w:p w:rsidR="00D47D6E" w:rsidRDefault="00D47D6E" w:rsidP="00D47D6E">
      <w:pPr>
        <w:rPr>
          <w:rFonts w:eastAsia="MS Mincho" w:cs="Arial"/>
        </w:rPr>
      </w:pPr>
    </w:p>
    <w:p w:rsidR="00861B6C" w:rsidRPr="004D333B" w:rsidRDefault="00861B6C" w:rsidP="00D47D6E">
      <w:pPr>
        <w:rPr>
          <w:rFonts w:eastAsia="MS Mincho" w:cs="Arial"/>
        </w:rPr>
      </w:pPr>
    </w:p>
    <w:p w:rsidR="00D47D6E" w:rsidRPr="004D333B" w:rsidRDefault="00D47D6E" w:rsidP="00AC4A45">
      <w:pPr>
        <w:pStyle w:val="berschrift1"/>
        <w:keepLines/>
        <w:numPr>
          <w:ilvl w:val="0"/>
          <w:numId w:val="31"/>
        </w:numPr>
        <w:tabs>
          <w:tab w:val="clear" w:pos="340"/>
        </w:tabs>
        <w:spacing w:before="240"/>
        <w:rPr>
          <w:rFonts w:eastAsia="MS Mincho"/>
        </w:rPr>
      </w:pPr>
      <w:bookmarkStart w:id="272" w:name="_Toc496536840"/>
      <w:bookmarkStart w:id="273" w:name="_Toc496780243"/>
      <w:bookmarkStart w:id="274" w:name="_Toc497138510"/>
      <w:bookmarkStart w:id="275" w:name="_Toc499490336"/>
      <w:bookmarkStart w:id="276" w:name="_Hlk496193732"/>
      <w:r w:rsidRPr="004D333B">
        <w:rPr>
          <w:rFonts w:eastAsia="MS Mincho"/>
        </w:rPr>
        <w:lastRenderedPageBreak/>
        <w:t>Beauftragte Stellen</w:t>
      </w:r>
      <w:bookmarkEnd w:id="272"/>
      <w:bookmarkEnd w:id="273"/>
      <w:bookmarkEnd w:id="274"/>
      <w:bookmarkEnd w:id="275"/>
    </w:p>
    <w:p w:rsidR="00D47D6E" w:rsidRPr="004D333B" w:rsidRDefault="00D47D6E" w:rsidP="00D47D6E">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D47D6E" w:rsidRPr="004D333B" w:rsidTr="00B513A3">
        <w:tc>
          <w:tcPr>
            <w:tcW w:w="6237" w:type="dxa"/>
            <w:tcBorders>
              <w:top w:val="single" w:sz="4" w:space="0" w:color="auto"/>
              <w:left w:val="single" w:sz="4" w:space="0" w:color="auto"/>
              <w:bottom w:val="single" w:sz="4" w:space="0" w:color="auto"/>
              <w:right w:val="single" w:sz="4" w:space="0" w:color="auto"/>
            </w:tcBorders>
            <w:hideMark/>
          </w:tcPr>
          <w:p w:rsidR="00D47D6E" w:rsidRPr="004D333B" w:rsidRDefault="00D47D6E" w:rsidP="00B513A3">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D47D6E" w:rsidRPr="004D333B" w:rsidRDefault="00D47D6E" w:rsidP="00B513A3">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D47D6E" w:rsidRPr="004D333B" w:rsidTr="00B513A3">
        <w:tc>
          <w:tcPr>
            <w:tcW w:w="6237" w:type="dxa"/>
            <w:tcBorders>
              <w:top w:val="single" w:sz="4" w:space="0" w:color="auto"/>
              <w:left w:val="single" w:sz="4" w:space="0" w:color="auto"/>
              <w:bottom w:val="single" w:sz="4" w:space="0" w:color="auto"/>
              <w:right w:val="single" w:sz="4" w:space="0" w:color="auto"/>
            </w:tcBorders>
            <w:hideMark/>
          </w:tcPr>
          <w:p w:rsidR="00D47D6E" w:rsidRPr="00EE5608" w:rsidRDefault="00D47D6E" w:rsidP="00B513A3">
            <w:pPr>
              <w:contextualSpacing/>
              <w:rPr>
                <w:rFonts w:eastAsia="Calibri" w:cs="Arial"/>
              </w:rPr>
            </w:pPr>
            <w:proofErr w:type="spellStart"/>
            <w:r w:rsidRPr="00EE5608">
              <w:rPr>
                <w:rFonts w:eastAsia="Calibri" w:cs="Arial"/>
              </w:rPr>
              <w:t>Vit</w:t>
            </w:r>
            <w:proofErr w:type="spellEnd"/>
            <w:r w:rsidRPr="00EE5608">
              <w:rPr>
                <w:rFonts w:eastAsia="Calibri" w:cs="Arial"/>
              </w:rPr>
              <w:t>, Verden</w:t>
            </w:r>
          </w:p>
          <w:p w:rsidR="00D47D6E" w:rsidRPr="004D333B" w:rsidRDefault="00D47D6E" w:rsidP="00B513A3">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D47D6E" w:rsidRPr="004D333B" w:rsidRDefault="00D47D6E" w:rsidP="00B513A3">
            <w:pPr>
              <w:pStyle w:val="Listenabsatz"/>
              <w:spacing w:beforeLines="20" w:before="48" w:afterLines="20" w:after="48"/>
              <w:ind w:left="0"/>
              <w:rPr>
                <w:rFonts w:eastAsia="Calibri" w:cs="Arial"/>
                <w:szCs w:val="22"/>
              </w:rPr>
            </w:pPr>
            <w:r w:rsidRPr="004D333B">
              <w:rPr>
                <w:rFonts w:eastAsia="Calibri" w:cs="Arial"/>
                <w:szCs w:val="22"/>
              </w:rPr>
              <w:t>Koordination</w:t>
            </w:r>
          </w:p>
          <w:p w:rsidR="00D47D6E" w:rsidRPr="004D333B" w:rsidRDefault="00D47D6E" w:rsidP="00B513A3">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D47D6E" w:rsidRPr="004D333B" w:rsidTr="00B513A3">
        <w:tc>
          <w:tcPr>
            <w:tcW w:w="6237" w:type="dxa"/>
            <w:tcBorders>
              <w:top w:val="single" w:sz="4" w:space="0" w:color="auto"/>
              <w:left w:val="single" w:sz="4" w:space="0" w:color="auto"/>
              <w:bottom w:val="single" w:sz="4" w:space="0" w:color="auto"/>
              <w:right w:val="single" w:sz="4" w:space="0" w:color="auto"/>
            </w:tcBorders>
            <w:hideMark/>
          </w:tcPr>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D47D6E" w:rsidRPr="004D333B" w:rsidRDefault="00D47D6E" w:rsidP="00B513A3">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D47D6E" w:rsidRPr="004D333B" w:rsidRDefault="00D47D6E" w:rsidP="00B513A3">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D47D6E" w:rsidRPr="004D333B" w:rsidRDefault="00D47D6E" w:rsidP="00B513A3">
            <w:pPr>
              <w:pStyle w:val="Listenabsatz"/>
              <w:spacing w:beforeLines="20" w:before="48" w:afterLines="20" w:after="48"/>
              <w:ind w:left="0"/>
              <w:rPr>
                <w:rFonts w:cs="Arial"/>
                <w:szCs w:val="22"/>
              </w:rPr>
            </w:pPr>
            <w:r w:rsidRPr="004D333B">
              <w:rPr>
                <w:rFonts w:eastAsia="Calibri" w:cs="Arial"/>
                <w:szCs w:val="22"/>
              </w:rPr>
              <w:t>Leistungsprüfung</w:t>
            </w:r>
          </w:p>
        </w:tc>
      </w:tr>
    </w:tbl>
    <w:p w:rsidR="00D47D6E" w:rsidRPr="004D333B" w:rsidRDefault="00D47D6E" w:rsidP="00D47D6E"/>
    <w:p w:rsidR="00D47D6E" w:rsidRPr="004D333B" w:rsidRDefault="00D47D6E" w:rsidP="00AC4A45">
      <w:pPr>
        <w:pStyle w:val="berschrift1"/>
        <w:keepLines/>
        <w:numPr>
          <w:ilvl w:val="0"/>
          <w:numId w:val="31"/>
        </w:numPr>
        <w:tabs>
          <w:tab w:val="clear" w:pos="340"/>
        </w:tabs>
        <w:spacing w:before="240"/>
        <w:rPr>
          <w:rFonts w:eastAsia="MS Mincho"/>
        </w:rPr>
      </w:pPr>
      <w:bookmarkStart w:id="277" w:name="_Toc496536841"/>
      <w:bookmarkStart w:id="278" w:name="_Toc496780244"/>
      <w:bookmarkStart w:id="279" w:name="_Toc497138511"/>
      <w:bookmarkStart w:id="280" w:name="_Toc499490337"/>
      <w:bookmarkStart w:id="281" w:name="_Hlk494962409"/>
      <w:r w:rsidRPr="004D333B">
        <w:rPr>
          <w:rFonts w:eastAsia="MS Mincho"/>
        </w:rPr>
        <w:t>Weitere Bestimmungen</w:t>
      </w:r>
      <w:bookmarkEnd w:id="277"/>
      <w:bookmarkEnd w:id="278"/>
      <w:bookmarkEnd w:id="279"/>
      <w:bookmarkEnd w:id="280"/>
    </w:p>
    <w:p w:rsidR="00EE5608" w:rsidRPr="00292251" w:rsidRDefault="00D47D6E" w:rsidP="00EE5608">
      <w:pPr>
        <w:pStyle w:val="berschrift2"/>
        <w:rPr>
          <w:rFonts w:eastAsia="MS Mincho"/>
        </w:rPr>
      </w:pPr>
      <w:bookmarkStart w:id="282" w:name="_Toc496536842"/>
      <w:bookmarkStart w:id="283" w:name="_Toc496780245"/>
      <w:bookmarkStart w:id="284" w:name="_Toc497138512"/>
      <w:bookmarkStart w:id="285" w:name="_Toc499490338"/>
      <w:r>
        <w:rPr>
          <w:rFonts w:eastAsia="MS Mincho"/>
        </w:rPr>
        <w:t xml:space="preserve">(17.1) </w:t>
      </w:r>
      <w:r w:rsidRPr="004D333B">
        <w:rPr>
          <w:rFonts w:eastAsia="MS Mincho"/>
        </w:rPr>
        <w:t xml:space="preserve">Vergabe einer Lebensnummer (Internationale Lebensnummer Pferd – Unique </w:t>
      </w:r>
      <w:proofErr w:type="spellStart"/>
      <w:r w:rsidR="00EE5608" w:rsidRPr="004D333B">
        <w:rPr>
          <w:rFonts w:eastAsia="MS Mincho"/>
        </w:rPr>
        <w:t>Eq</w:t>
      </w:r>
      <w:r w:rsidR="00EE5608" w:rsidRPr="00292251">
        <w:rPr>
          <w:rFonts w:eastAsia="MS Mincho"/>
        </w:rPr>
        <w:t>uine</w:t>
      </w:r>
      <w:proofErr w:type="spellEnd"/>
      <w:r w:rsidR="00EE5608" w:rsidRPr="00292251">
        <w:rPr>
          <w:rFonts w:eastAsia="MS Mincho"/>
        </w:rPr>
        <w:t xml:space="preserve"> Life</w:t>
      </w:r>
      <w:r w:rsidR="00EE5608">
        <w:rPr>
          <w:rFonts w:eastAsia="MS Mincho"/>
        </w:rPr>
        <w:t xml:space="preserve"> </w:t>
      </w:r>
      <w:proofErr w:type="spellStart"/>
      <w:r w:rsidR="00EE5608">
        <w:rPr>
          <w:rFonts w:eastAsia="MS Mincho"/>
        </w:rPr>
        <w:t>N</w:t>
      </w:r>
      <w:r w:rsidR="00EE5608" w:rsidRPr="00292251">
        <w:rPr>
          <w:rFonts w:eastAsia="MS Mincho"/>
        </w:rPr>
        <w:t>umber</w:t>
      </w:r>
      <w:proofErr w:type="spellEnd"/>
      <w:r w:rsidR="00EE5608" w:rsidRPr="00292251">
        <w:rPr>
          <w:rFonts w:eastAsia="MS Mincho"/>
        </w:rPr>
        <w:t xml:space="preserve"> – UELN) </w:t>
      </w:r>
    </w:p>
    <w:p w:rsidR="00EE5608" w:rsidRPr="00292251" w:rsidRDefault="00EE5608" w:rsidP="00EE5608">
      <w:pPr>
        <w:rPr>
          <w:rFonts w:eastAsia="MS Mincho" w:cs="Arial"/>
        </w:rPr>
      </w:pPr>
      <w:r w:rsidRPr="00292251">
        <w:rPr>
          <w:rFonts w:eastAsia="MS Mincho" w:cs="Arial"/>
        </w:rPr>
        <w:t>Die UELN wird wie folgt vergeben:</w:t>
      </w:r>
    </w:p>
    <w:p w:rsidR="00EE5608" w:rsidRPr="00292251" w:rsidRDefault="00EE5608" w:rsidP="00EE5608">
      <w:pPr>
        <w:rPr>
          <w:rFonts w:eastAsia="MS Mincho" w:cs="Arial"/>
          <w:b/>
          <w:i/>
        </w:rPr>
      </w:pPr>
      <w:r w:rsidRPr="00292251">
        <w:rPr>
          <w:rFonts w:eastAsia="MS Mincho" w:cs="Arial"/>
          <w:b/>
          <w:i/>
        </w:rPr>
        <w:t xml:space="preserve">DE 463 63 </w:t>
      </w:r>
      <w:r>
        <w:rPr>
          <w:rFonts w:eastAsia="MS Mincho" w:cs="Arial"/>
          <w:b/>
          <w:i/>
        </w:rPr>
        <w:t>00321 17</w:t>
      </w:r>
    </w:p>
    <w:p w:rsidR="00EE5608" w:rsidRPr="00292251" w:rsidRDefault="00EE5608" w:rsidP="00EE5608">
      <w:pPr>
        <w:rPr>
          <w:rFonts w:eastAsia="MS Mincho" w:cs="Arial"/>
        </w:rPr>
      </w:pPr>
      <w:r w:rsidRPr="00292251">
        <w:rPr>
          <w:rFonts w:eastAsia="MS Mincho" w:cs="Arial"/>
        </w:rPr>
        <w:t>Dabei bedeuten:</w:t>
      </w:r>
    </w:p>
    <w:p w:rsidR="00EE5608" w:rsidRPr="00292251" w:rsidRDefault="00EE5608" w:rsidP="00EE5608">
      <w:pPr>
        <w:rPr>
          <w:rFonts w:eastAsia="MS Mincho" w:cs="Arial"/>
        </w:rPr>
      </w:pPr>
      <w:r w:rsidRPr="00292251">
        <w:rPr>
          <w:rFonts w:eastAsia="MS Mincho" w:cs="Arial"/>
        </w:rPr>
        <w:t xml:space="preserve">DE      - Ländercode für Deutschland = 276 = DE </w:t>
      </w:r>
    </w:p>
    <w:p w:rsidR="00EE5608" w:rsidRPr="00292251" w:rsidRDefault="00EE5608" w:rsidP="00EE5608">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EE5608" w:rsidRPr="00292251" w:rsidRDefault="00EE5608" w:rsidP="00EE5608">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EE5608" w:rsidRPr="00292251" w:rsidRDefault="00EE5608" w:rsidP="00EE5608">
      <w:pPr>
        <w:rPr>
          <w:rFonts w:eastAsia="MS Mincho" w:cs="Arial"/>
        </w:rPr>
      </w:pPr>
      <w:r>
        <w:rPr>
          <w:rFonts w:eastAsia="MS Mincho" w:cs="Arial"/>
        </w:rPr>
        <w:t>17       - Geburtsjahr (2017</w:t>
      </w:r>
      <w:r w:rsidRPr="00292251">
        <w:rPr>
          <w:rFonts w:eastAsia="MS Mincho" w:cs="Arial"/>
        </w:rPr>
        <w:t>)</w:t>
      </w:r>
    </w:p>
    <w:p w:rsidR="00EE5608" w:rsidRPr="004D333B" w:rsidRDefault="00EE5608" w:rsidP="00EE5608">
      <w:pPr>
        <w:rPr>
          <w:rFonts w:eastAsia="MS Mincho" w:cs="Arial"/>
        </w:rPr>
      </w:pPr>
    </w:p>
    <w:p w:rsidR="00D47D6E" w:rsidRPr="004D333B" w:rsidRDefault="00D47D6E" w:rsidP="00D47D6E">
      <w:pPr>
        <w:pStyle w:val="berschrift2"/>
        <w:rPr>
          <w:rFonts w:eastAsia="MS Mincho"/>
        </w:rPr>
      </w:pPr>
      <w:bookmarkStart w:id="286" w:name="_Toc496536843"/>
      <w:bookmarkStart w:id="287" w:name="_Toc496780246"/>
      <w:bookmarkStart w:id="288" w:name="_Toc497138513"/>
      <w:bookmarkStart w:id="289" w:name="_Toc499490339"/>
      <w:bookmarkEnd w:id="282"/>
      <w:bookmarkEnd w:id="283"/>
      <w:bookmarkEnd w:id="284"/>
      <w:bookmarkEnd w:id="285"/>
      <w:r>
        <w:rPr>
          <w:rFonts w:eastAsia="MS Mincho"/>
        </w:rPr>
        <w:t xml:space="preserve">(17.2) </w:t>
      </w:r>
      <w:r w:rsidRPr="004D333B">
        <w:rPr>
          <w:rFonts w:eastAsia="MS Mincho"/>
        </w:rPr>
        <w:t>Vergabe eines Namens bei der Eintragung in das Zuchtbuch</w:t>
      </w:r>
      <w:bookmarkEnd w:id="286"/>
      <w:bookmarkEnd w:id="287"/>
      <w:bookmarkEnd w:id="288"/>
      <w:bookmarkEnd w:id="289"/>
    </w:p>
    <w:p w:rsidR="00D47D6E" w:rsidRDefault="00D47D6E" w:rsidP="00D47D6E">
      <w:pPr>
        <w:rPr>
          <w:rFonts w:eastAsia="MS Mincho" w:cs="Arial"/>
        </w:rPr>
      </w:pPr>
      <w:r w:rsidRPr="004D333B">
        <w:rPr>
          <w:rFonts w:eastAsia="MS Mincho" w:cs="Arial"/>
        </w:rPr>
        <w:t xml:space="preserve">Der bei der Eintragung in ein Zuchtbuch </w:t>
      </w:r>
      <w:bookmarkStart w:id="290" w:name="_Hlk498416697"/>
      <w:bookmarkStart w:id="291" w:name="_Hlk498438610"/>
      <w:r w:rsidR="00B41BA9" w:rsidRPr="00B41BA9">
        <w:rPr>
          <w:rFonts w:eastAsia="MS Mincho" w:cs="Arial"/>
        </w:rPr>
        <w:t>(außer Fohlenbuch)</w:t>
      </w:r>
      <w:bookmarkEnd w:id="290"/>
      <w:r w:rsidR="00B41BA9" w:rsidRPr="00B41BA9">
        <w:rPr>
          <w:rFonts w:eastAsia="MS Mincho" w:cs="Arial"/>
        </w:rPr>
        <w:t xml:space="preserve"> </w:t>
      </w:r>
      <w:bookmarkEnd w:id="291"/>
      <w:r w:rsidRPr="004D333B">
        <w:rPr>
          <w:rFonts w:eastAsia="MS Mincho" w:cs="Arial"/>
        </w:rPr>
        <w:t>vergebene Name muss beibehalten werden.</w:t>
      </w:r>
    </w:p>
    <w:p w:rsidR="00BB6552" w:rsidRDefault="00BB6552" w:rsidP="00D47D6E">
      <w:pPr>
        <w:rPr>
          <w:rFonts w:eastAsia="MS Mincho" w:cs="Arial"/>
        </w:rPr>
      </w:pPr>
    </w:p>
    <w:p w:rsidR="00B13043" w:rsidRDefault="00B13043" w:rsidP="00B13043">
      <w:pPr>
        <w:rPr>
          <w:rFonts w:eastAsia="MS Mincho"/>
          <w:b/>
          <w:bCs/>
        </w:rPr>
      </w:pPr>
      <w:r>
        <w:rPr>
          <w:rFonts w:eastAsia="MS Mincho"/>
          <w:b/>
          <w:bCs/>
        </w:rPr>
        <w:t>Empfehlungen für die Namenvergabe</w:t>
      </w:r>
    </w:p>
    <w:p w:rsidR="00B13043" w:rsidRDefault="00B13043" w:rsidP="00B13043">
      <w:pPr>
        <w:ind w:right="-158"/>
        <w:rPr>
          <w:rFonts w:eastAsia="MS Mincho"/>
        </w:rPr>
      </w:pPr>
      <w:r>
        <w:rPr>
          <w:rFonts w:eastAsia="MS Mincho"/>
        </w:rPr>
        <w:t>a)</w:t>
      </w:r>
      <w:r>
        <w:rPr>
          <w:rFonts w:eastAsia="MS Mincho"/>
        </w:rPr>
        <w:tab/>
      </w:r>
      <w:r>
        <w:rPr>
          <w:rFonts w:eastAsia="MS Mincho"/>
          <w:b/>
          <w:bCs/>
        </w:rPr>
        <w:t>Hengste</w:t>
      </w:r>
      <w:r>
        <w:rPr>
          <w:rFonts w:eastAsia="MS Mincho"/>
        </w:rPr>
        <w:t xml:space="preserve"> – nach Anfangsbuchstaben des Vaters unter Bezug auf die Hengstlinien</w:t>
      </w:r>
    </w:p>
    <w:p w:rsidR="00B13043" w:rsidRDefault="00B13043" w:rsidP="00B13043">
      <w:pPr>
        <w:rPr>
          <w:rFonts w:eastAsia="MS Mincho"/>
        </w:rPr>
      </w:pPr>
      <w:r>
        <w:rPr>
          <w:rFonts w:eastAsia="MS Mincho"/>
        </w:rPr>
        <w:tab/>
      </w:r>
      <w:r>
        <w:rPr>
          <w:rFonts w:eastAsia="MS Mincho"/>
          <w:b/>
          <w:bCs/>
        </w:rPr>
        <w:t>Stuten</w:t>
      </w:r>
      <w:r>
        <w:rPr>
          <w:rFonts w:eastAsia="MS Mincho"/>
        </w:rPr>
        <w:t xml:space="preserve"> – nach Anfangsbuchstaben der Mutter unter Bezug auf die Stutenfamilien</w:t>
      </w:r>
    </w:p>
    <w:p w:rsidR="00B13043" w:rsidRDefault="00B13043" w:rsidP="00B13043">
      <w:pPr>
        <w:ind w:left="340" w:hanging="340"/>
        <w:rPr>
          <w:rFonts w:eastAsia="MS Mincho"/>
        </w:rPr>
      </w:pPr>
      <w:r>
        <w:rPr>
          <w:rFonts w:eastAsia="MS Mincho"/>
        </w:rPr>
        <w:t>b)</w:t>
      </w:r>
      <w:r>
        <w:rPr>
          <w:rFonts w:eastAsia="MS Mincho"/>
        </w:rPr>
        <w:tab/>
        <w:t>Namen von im Ausland gezogenen Hengsten, die bereits im Zuchtbuch einer anderen anerkannten Nachzuchtorganisation geführt werden, werden grundsätzlich beibehalten.</w:t>
      </w:r>
    </w:p>
    <w:p w:rsidR="00B13043" w:rsidRDefault="00B13043" w:rsidP="00B13043">
      <w:pPr>
        <w:ind w:left="340" w:hanging="340"/>
        <w:rPr>
          <w:rFonts w:eastAsia="MS Mincho"/>
        </w:rPr>
      </w:pPr>
      <w:r>
        <w:rPr>
          <w:rFonts w:eastAsia="MS Mincho"/>
        </w:rPr>
        <w:t>c)</w:t>
      </w:r>
      <w:r>
        <w:rPr>
          <w:rFonts w:eastAsia="MS Mincho"/>
        </w:rPr>
        <w:tab/>
        <w:t>Ein für einen Hengst einmal vergebener Name darf für Vollbrüder dieses Hengstes mit dem entsprechenden Zusatz II etc. verwendet werden.</w:t>
      </w:r>
    </w:p>
    <w:p w:rsidR="00B13043" w:rsidRDefault="00B13043" w:rsidP="00B13043">
      <w:pPr>
        <w:ind w:left="340" w:hanging="340"/>
        <w:rPr>
          <w:rFonts w:eastAsia="MS Mincho"/>
        </w:rPr>
      </w:pPr>
    </w:p>
    <w:p w:rsidR="00D47D6E" w:rsidRPr="004D333B" w:rsidRDefault="00D47D6E" w:rsidP="00D47D6E">
      <w:pPr>
        <w:pStyle w:val="berschrift2"/>
        <w:rPr>
          <w:rFonts w:eastAsia="MS Mincho"/>
        </w:rPr>
      </w:pPr>
      <w:bookmarkStart w:id="292" w:name="_Toc496536844"/>
      <w:bookmarkStart w:id="293" w:name="_Toc496780247"/>
      <w:bookmarkStart w:id="294" w:name="_Toc497138514"/>
      <w:bookmarkStart w:id="295" w:name="_Toc499490340"/>
      <w:r>
        <w:rPr>
          <w:rFonts w:eastAsia="MS Mincho"/>
        </w:rPr>
        <w:t xml:space="preserve">(17.3) </w:t>
      </w:r>
      <w:r w:rsidRPr="004D333B">
        <w:rPr>
          <w:rFonts w:eastAsia="MS Mincho"/>
        </w:rPr>
        <w:t>Vergabe eines Zuchtbrandes</w:t>
      </w:r>
      <w:bookmarkEnd w:id="292"/>
      <w:bookmarkEnd w:id="293"/>
      <w:bookmarkEnd w:id="294"/>
      <w:bookmarkEnd w:id="295"/>
    </w:p>
    <w:p w:rsidR="00D47D6E" w:rsidRPr="004D333B" w:rsidRDefault="00D47D6E" w:rsidP="00D47D6E">
      <w:pPr>
        <w:pStyle w:val="berschrift3"/>
        <w:rPr>
          <w:rFonts w:eastAsia="MS Mincho"/>
        </w:rPr>
      </w:pPr>
      <w:bookmarkStart w:id="296" w:name="_Toc496536845"/>
      <w:bookmarkStart w:id="297" w:name="_Toc496780248"/>
      <w:bookmarkStart w:id="298" w:name="_Toc497138515"/>
      <w:bookmarkStart w:id="299" w:name="_Toc499490341"/>
      <w:r w:rsidRPr="004D333B">
        <w:rPr>
          <w:rFonts w:eastAsia="MS Mincho"/>
        </w:rPr>
        <w:t xml:space="preserve">(17.3.1) </w:t>
      </w:r>
      <w:bookmarkEnd w:id="296"/>
      <w:bookmarkEnd w:id="297"/>
      <w:bookmarkEnd w:id="298"/>
      <w:r w:rsidR="00652E29" w:rsidRPr="004D333B">
        <w:rPr>
          <w:rFonts w:eastAsia="MS Mincho"/>
        </w:rPr>
        <w:t xml:space="preserve">Beauftragte für </w:t>
      </w:r>
      <w:r w:rsidR="00652E29">
        <w:rPr>
          <w:rFonts w:eastAsia="MS Mincho"/>
        </w:rPr>
        <w:t>die Kennzeichnung</w:t>
      </w:r>
      <w:bookmarkEnd w:id="299"/>
    </w:p>
    <w:p w:rsidR="00BB6552" w:rsidRPr="00BB6552" w:rsidRDefault="00BB6552" w:rsidP="00BB6552">
      <w:pPr>
        <w:rPr>
          <w:rFonts w:eastAsia="MS Mincho" w:cs="Arial"/>
        </w:rPr>
      </w:pPr>
      <w:bookmarkStart w:id="300" w:name="_Hlk498591432"/>
      <w:r w:rsidRPr="00BB6552">
        <w:rPr>
          <w:rFonts w:eastAsia="MS Mincho" w:cs="Arial"/>
        </w:rPr>
        <w:t xml:space="preserve">Nur Beauftragte des Verbandes sind berechtigt, </w:t>
      </w:r>
      <w:bookmarkStart w:id="301" w:name="_Hlk498422070"/>
      <w:r w:rsidRPr="00BB6552">
        <w:rPr>
          <w:rFonts w:eastAsia="MS Mincho" w:cs="Arial"/>
        </w:rPr>
        <w:t xml:space="preserve">die Kennzeichnung der Pferde mittels Zuchtbrand </w:t>
      </w:r>
      <w:bookmarkEnd w:id="301"/>
      <w:r w:rsidRPr="00BB6552">
        <w:rPr>
          <w:rFonts w:eastAsia="MS Mincho" w:cs="Arial"/>
        </w:rPr>
        <w:t>durchzuführen.</w:t>
      </w:r>
    </w:p>
    <w:bookmarkEnd w:id="300"/>
    <w:p w:rsidR="00D47D6E" w:rsidRPr="004D333B" w:rsidRDefault="00D47D6E" w:rsidP="00D47D6E">
      <w:pPr>
        <w:rPr>
          <w:rFonts w:eastAsia="MS Mincho" w:cs="Arial"/>
        </w:rPr>
      </w:pPr>
    </w:p>
    <w:p w:rsidR="00D47D6E" w:rsidRPr="004D333B" w:rsidRDefault="00D47D6E" w:rsidP="00D47D6E">
      <w:pPr>
        <w:pStyle w:val="berschrift3"/>
        <w:rPr>
          <w:rFonts w:eastAsia="MS Mincho"/>
        </w:rPr>
      </w:pPr>
      <w:bookmarkStart w:id="302" w:name="_Toc496536846"/>
      <w:bookmarkStart w:id="303" w:name="_Toc496780249"/>
      <w:bookmarkStart w:id="304" w:name="_Toc497138516"/>
      <w:bookmarkStart w:id="305" w:name="_Toc499490342"/>
      <w:r w:rsidRPr="004D333B">
        <w:rPr>
          <w:rFonts w:eastAsia="MS Mincho"/>
        </w:rPr>
        <w:t>(17.3.2) Zuchtbrand</w:t>
      </w:r>
      <w:bookmarkEnd w:id="302"/>
      <w:bookmarkEnd w:id="303"/>
      <w:bookmarkEnd w:id="304"/>
      <w:bookmarkEnd w:id="305"/>
      <w:r w:rsidRPr="004D333B">
        <w:rPr>
          <w:rFonts w:eastAsia="MS Mincho"/>
        </w:rPr>
        <w:t xml:space="preserve"> </w:t>
      </w:r>
    </w:p>
    <w:p w:rsidR="00EE5608" w:rsidRPr="004D333B" w:rsidRDefault="00D47D6E" w:rsidP="00EE5608">
      <w:pPr>
        <w:rPr>
          <w:rFonts w:eastAsia="MS Mincho" w:cs="Arial"/>
        </w:rPr>
      </w:pPr>
      <w:bookmarkStart w:id="306" w:name="_Hlk494873044"/>
      <w:r w:rsidRPr="004D333B">
        <w:rPr>
          <w:rFonts w:eastAsia="MS Mincho" w:cs="Arial"/>
        </w:rPr>
        <w:t xml:space="preserve">Nur Fohlen, für die eine Tierzuchtbescheinigung ausgestellt wird, können den Zuchtbrand erhalten. </w:t>
      </w:r>
      <w:bookmarkEnd w:id="306"/>
      <w:r w:rsidR="00EE5608" w:rsidRPr="004D333B">
        <w:rPr>
          <w:rFonts w:eastAsia="MS Mincho" w:cs="Arial"/>
        </w:rPr>
        <w:t xml:space="preserve">Der Zuchtbrand wird auf den linken </w:t>
      </w:r>
      <w:proofErr w:type="spellStart"/>
      <w:r w:rsidR="00EE5608" w:rsidRPr="004D333B">
        <w:rPr>
          <w:rFonts w:eastAsia="MS Mincho" w:cs="Arial"/>
        </w:rPr>
        <w:t>Hinterschenkel</w:t>
      </w:r>
      <w:proofErr w:type="spellEnd"/>
      <w:r w:rsidR="00EE5608" w:rsidRPr="004D333B">
        <w:rPr>
          <w:rFonts w:eastAsia="MS Mincho" w:cs="Arial"/>
        </w:rPr>
        <w:t xml:space="preserve"> ge</w:t>
      </w:r>
      <w:r w:rsidR="00EE5608">
        <w:rPr>
          <w:rFonts w:eastAsia="MS Mincho" w:cs="Arial"/>
        </w:rPr>
        <w:t xml:space="preserve">setzt </w:t>
      </w:r>
      <w:r w:rsidR="00EE5608" w:rsidRPr="00B62CE9">
        <w:rPr>
          <w:rFonts w:eastAsia="MS Mincho" w:cs="Arial"/>
        </w:rPr>
        <w:t>und ist freiwillig.</w:t>
      </w:r>
      <w:r w:rsidR="00EE5608" w:rsidRPr="004D333B">
        <w:rPr>
          <w:rFonts w:eastAsia="MS Mincho" w:cs="Arial"/>
        </w:rPr>
        <w:t xml:space="preserve"> </w:t>
      </w:r>
    </w:p>
    <w:p w:rsidR="00EE5608" w:rsidRPr="004D333B" w:rsidRDefault="00EE5608" w:rsidP="00EE5608">
      <w:pPr>
        <w:rPr>
          <w:rFonts w:eastAsia="MS Mincho" w:cs="Arial"/>
        </w:rPr>
      </w:pPr>
    </w:p>
    <w:p w:rsidR="00EE5608" w:rsidRPr="004D333B" w:rsidRDefault="00EE5608" w:rsidP="00EE5608">
      <w:pPr>
        <w:rPr>
          <w:rFonts w:eastAsia="MS Mincho" w:cs="Arial"/>
        </w:rPr>
      </w:pPr>
      <w:r w:rsidRPr="004D333B">
        <w:rPr>
          <w:rFonts w:eastAsia="MS Mincho" w:cs="Arial"/>
        </w:rPr>
        <w:lastRenderedPageBreak/>
        <w:t xml:space="preserve">Folgendes Brandzeichen wird vergeben: </w:t>
      </w:r>
      <w:r w:rsidRPr="006C0E5F">
        <w:rPr>
          <w:rFonts w:cs="Arial"/>
          <w:b/>
          <w:noProof/>
        </w:rPr>
        <w:drawing>
          <wp:inline distT="0" distB="0" distL="0" distR="0" wp14:anchorId="73B3CA52" wp14:editId="5365B043">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EE5608" w:rsidRPr="004D333B" w:rsidRDefault="00EE5608" w:rsidP="00EE5608">
      <w:pPr>
        <w:rPr>
          <w:rFonts w:eastAsia="MS Mincho" w:cs="Arial"/>
        </w:rPr>
      </w:pPr>
    </w:p>
    <w:p w:rsidR="00D47D6E" w:rsidRPr="004D333B" w:rsidRDefault="00D47D6E" w:rsidP="00D47D6E">
      <w:pPr>
        <w:pStyle w:val="berschrift2"/>
        <w:rPr>
          <w:rFonts w:eastAsia="MS Mincho"/>
        </w:rPr>
      </w:pPr>
      <w:bookmarkStart w:id="307" w:name="_Toc496536847"/>
      <w:bookmarkStart w:id="308" w:name="_Toc496780250"/>
      <w:bookmarkStart w:id="309" w:name="_Toc497138517"/>
      <w:bookmarkStart w:id="310" w:name="_Toc499490343"/>
      <w:r>
        <w:rPr>
          <w:rFonts w:eastAsia="MS Mincho"/>
        </w:rPr>
        <w:t xml:space="preserve">(17.4) </w:t>
      </w:r>
      <w:r w:rsidRPr="004D333B">
        <w:rPr>
          <w:rFonts w:eastAsia="MS Mincho"/>
        </w:rPr>
        <w:t>Transponder</w:t>
      </w:r>
      <w:bookmarkEnd w:id="307"/>
      <w:bookmarkEnd w:id="308"/>
      <w:bookmarkEnd w:id="309"/>
      <w:bookmarkEnd w:id="310"/>
    </w:p>
    <w:p w:rsidR="00D47D6E" w:rsidRPr="004D333B" w:rsidRDefault="00D47D6E" w:rsidP="00D47D6E">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70"/>
    <w:bookmarkEnd w:id="276"/>
    <w:bookmarkEnd w:id="281"/>
    <w:p w:rsidR="00D47D6E" w:rsidRPr="004D333B" w:rsidRDefault="00D47D6E" w:rsidP="00D47D6E">
      <w:pPr>
        <w:tabs>
          <w:tab w:val="left" w:pos="1049"/>
        </w:tabs>
        <w:rPr>
          <w:rFonts w:eastAsia="MS Mincho"/>
        </w:rPr>
      </w:pPr>
    </w:p>
    <w:p w:rsidR="00413F2E" w:rsidRPr="00D47D6E" w:rsidRDefault="00D47D6E" w:rsidP="00D47D6E">
      <w:pPr>
        <w:pStyle w:val="berschrift2"/>
        <w:rPr>
          <w:rFonts w:eastAsia="MS Mincho"/>
        </w:rPr>
      </w:pPr>
      <w:bookmarkStart w:id="311" w:name="_Toc497138519"/>
      <w:bookmarkStart w:id="312" w:name="_Toc499490344"/>
      <w:bookmarkEnd w:id="239"/>
      <w:bookmarkEnd w:id="271"/>
      <w:r w:rsidRPr="00D47D6E">
        <w:rPr>
          <w:rFonts w:eastAsia="MS Mincho"/>
        </w:rPr>
        <w:t>(17</w:t>
      </w:r>
      <w:r w:rsidR="009C200A" w:rsidRPr="00D47D6E">
        <w:rPr>
          <w:rFonts w:eastAsia="MS Mincho"/>
        </w:rPr>
        <w:t>.</w:t>
      </w:r>
      <w:r w:rsidR="00B13043">
        <w:rPr>
          <w:rFonts w:eastAsia="MS Mincho"/>
        </w:rPr>
        <w:t>5</w:t>
      </w:r>
      <w:r w:rsidR="009C200A" w:rsidRPr="00D47D6E">
        <w:rPr>
          <w:rFonts w:eastAsia="MS Mincho"/>
        </w:rPr>
        <w:t xml:space="preserve">) </w:t>
      </w:r>
      <w:proofErr w:type="spellStart"/>
      <w:r w:rsidR="00413F2E" w:rsidRPr="00D47D6E">
        <w:rPr>
          <w:rFonts w:eastAsia="MS Mincho"/>
        </w:rPr>
        <w:t>Prefix</w:t>
      </w:r>
      <w:proofErr w:type="spellEnd"/>
      <w:r w:rsidR="00413F2E" w:rsidRPr="00D47D6E">
        <w:rPr>
          <w:rFonts w:eastAsia="MS Mincho"/>
        </w:rPr>
        <w:t>-/</w:t>
      </w:r>
      <w:proofErr w:type="spellStart"/>
      <w:r w:rsidR="00413F2E" w:rsidRPr="00D47D6E">
        <w:rPr>
          <w:rFonts w:eastAsia="MS Mincho"/>
        </w:rPr>
        <w:t>Suffixregelung</w:t>
      </w:r>
      <w:proofErr w:type="spellEnd"/>
      <w:r w:rsidR="00413F2E" w:rsidRPr="00D47D6E">
        <w:rPr>
          <w:rFonts w:eastAsia="MS Mincho"/>
        </w:rPr>
        <w:t xml:space="preserve"> für Ponys, Kleinpferde und sonstige Rassen</w:t>
      </w:r>
      <w:bookmarkEnd w:id="311"/>
      <w:bookmarkEnd w:id="312"/>
    </w:p>
    <w:p w:rsidR="00D47D6E" w:rsidRDefault="00D47D6E" w:rsidP="00D47D6E">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D47D6E" w:rsidRDefault="00D47D6E" w:rsidP="00D47D6E">
      <w:pPr>
        <w:rPr>
          <w:rFonts w:eastAsia="MS Mincho"/>
        </w:rPr>
      </w:pPr>
    </w:p>
    <w:p w:rsidR="00D47D6E" w:rsidRDefault="00D47D6E" w:rsidP="00D47D6E">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D47D6E" w:rsidRDefault="00D47D6E" w:rsidP="00D47D6E">
      <w:pPr>
        <w:rPr>
          <w:rFonts w:eastAsia="MS Mincho"/>
        </w:rPr>
      </w:pPr>
    </w:p>
    <w:p w:rsidR="00D47D6E" w:rsidRDefault="00D47D6E" w:rsidP="00D47D6E">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D47D6E" w:rsidRDefault="00D47D6E" w:rsidP="00D47D6E">
      <w:pPr>
        <w:rPr>
          <w:rFonts w:eastAsia="MS Mincho"/>
          <w:sz w:val="16"/>
        </w:rPr>
      </w:pPr>
    </w:p>
    <w:p w:rsidR="00D47D6E" w:rsidRDefault="00D47D6E" w:rsidP="00D47D6E">
      <w:pPr>
        <w:pStyle w:val="Textkrper"/>
      </w:pPr>
      <w:r>
        <w:t xml:space="preserve">Das </w:t>
      </w:r>
      <w:proofErr w:type="spellStart"/>
      <w:r>
        <w:t>Prefix</w:t>
      </w:r>
      <w:proofErr w:type="spellEnd"/>
      <w:r>
        <w:t xml:space="preserve">/Suffix muss mindestens drei und darf höchstens 20 Buchstaben umfassen und sollte möglichst aus einem Wort bestehen. </w:t>
      </w:r>
    </w:p>
    <w:p w:rsidR="00D47D6E" w:rsidRDefault="00D47D6E" w:rsidP="00D47D6E">
      <w:r>
        <w:t xml:space="preserve">Ist ein Name mit einem registrierten </w:t>
      </w:r>
      <w:proofErr w:type="spellStart"/>
      <w:r>
        <w:t>Zuchtstättennamen</w:t>
      </w:r>
      <w:proofErr w:type="spellEnd"/>
      <w:r>
        <w:t xml:space="preserve"> verbunden, so ist dieser bei Eintragung in ein Zuchtbuch ohne Änderungen oder Ergänzungen zu übernehmen. </w:t>
      </w:r>
    </w:p>
    <w:p w:rsidR="00D47D6E" w:rsidRDefault="00D47D6E" w:rsidP="00B65A88">
      <w:pPr>
        <w:rPr>
          <w:rFonts w:eastAsia="MS Mincho"/>
        </w:rPr>
      </w:pPr>
    </w:p>
    <w:p w:rsidR="00D47D6E" w:rsidRDefault="00D47D6E" w:rsidP="00B65A88">
      <w:pPr>
        <w:rPr>
          <w:rFonts w:eastAsia="MS Mincho"/>
        </w:rPr>
      </w:pPr>
    </w:p>
    <w:p w:rsidR="00D47D6E" w:rsidRDefault="00D47D6E" w:rsidP="00D47D6E">
      <w:pPr>
        <w:rPr>
          <w:rFonts w:eastAsia="MS Mincho"/>
          <w:strike/>
        </w:rPr>
      </w:pPr>
    </w:p>
    <w:p w:rsidR="00EE5608" w:rsidRDefault="00EE5608" w:rsidP="00D47D6E">
      <w:pPr>
        <w:rPr>
          <w:rFonts w:eastAsia="MS Mincho"/>
          <w:strike/>
        </w:rPr>
      </w:pPr>
    </w:p>
    <w:p w:rsidR="00EE5608" w:rsidRDefault="00EE5608" w:rsidP="00D47D6E">
      <w:pPr>
        <w:rPr>
          <w:rFonts w:eastAsia="MS Mincho"/>
          <w:strike/>
        </w:rPr>
      </w:pPr>
    </w:p>
    <w:p w:rsidR="00EE5608" w:rsidRDefault="00EE5608" w:rsidP="00D47D6E">
      <w:pPr>
        <w:rPr>
          <w:rFonts w:eastAsia="MS Mincho"/>
          <w:strike/>
        </w:rPr>
      </w:pPr>
    </w:p>
    <w:p w:rsidR="00EE5608" w:rsidRPr="00452B63" w:rsidRDefault="00EE5608" w:rsidP="00EE5608">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EE5608" w:rsidRDefault="00EE5608" w:rsidP="00EE5608">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EE5608" w:rsidRPr="00452B63" w:rsidRDefault="00EE5608" w:rsidP="00EE5608">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EE5608" w:rsidRPr="00452B63" w:rsidRDefault="00EE5608" w:rsidP="00EE5608">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EE5608" w:rsidRPr="00452B63" w:rsidRDefault="00EE5608" w:rsidP="00EE5608">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EE5608" w:rsidRPr="00452B63" w:rsidRDefault="00EE5608" w:rsidP="00EE5608">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EE5608" w:rsidRPr="00452B63" w:rsidRDefault="00EE5608" w:rsidP="00EE5608">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EE5608" w:rsidRPr="00452B63" w:rsidRDefault="00EE5608" w:rsidP="00EE5608">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EE5608" w:rsidRPr="00452B63" w:rsidRDefault="00EE5608" w:rsidP="00EE5608">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EE5608" w:rsidRPr="00452B63" w:rsidRDefault="00EE5608" w:rsidP="00EE5608">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EE5608" w:rsidRPr="00452B63" w:rsidRDefault="00EE5608" w:rsidP="00EE5608">
      <w:pPr>
        <w:rPr>
          <w:rFonts w:cs="Arial"/>
          <w:b/>
        </w:rPr>
      </w:pPr>
      <w:r w:rsidRPr="00452B63">
        <w:rPr>
          <w:rFonts w:eastAsia="MS Mincho" w:cs="Arial"/>
          <w:b/>
          <w:sz w:val="24"/>
        </w:rPr>
        <w:t>und Wallachen aller Pony-, Kleinpferde- und sonstigen Rassen</w:t>
      </w:r>
    </w:p>
    <w:p w:rsidR="00EE5608" w:rsidRPr="004D7FED" w:rsidRDefault="00EE5608" w:rsidP="00EE5608">
      <w:pPr>
        <w:rPr>
          <w:rFonts w:eastAsia="MS Mincho"/>
          <w:strike/>
        </w:rPr>
      </w:pPr>
    </w:p>
    <w:p w:rsidR="00EE5608" w:rsidRDefault="00EE5608" w:rsidP="00EE5608">
      <w:pPr>
        <w:rPr>
          <w:rFonts w:eastAsia="MS Mincho"/>
          <w:strike/>
        </w:rPr>
      </w:pPr>
    </w:p>
    <w:p w:rsidR="00EE5608" w:rsidRDefault="00EE5608" w:rsidP="00D47D6E">
      <w:pPr>
        <w:rPr>
          <w:rFonts w:eastAsia="MS Mincho"/>
          <w:strike/>
        </w:rPr>
      </w:pPr>
    </w:p>
    <w:sectPr w:rsidR="00EE5608">
      <w:headerReference w:type="even" r:id="rId16"/>
      <w:headerReference w:type="default" r:id="rId17"/>
      <w:footerReference w:type="even" r:id="rId18"/>
      <w:footerReference w:type="default" r:id="rId19"/>
      <w:headerReference w:type="first" r:id="rId20"/>
      <w:footerReference w:type="first" r:id="rId21"/>
      <w:pgSz w:w="11906" w:h="16838"/>
      <w:pgMar w:top="1418" w:right="1286" w:bottom="899" w:left="1418" w:header="709"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6D2" w:rsidRDefault="002636D2">
      <w:r>
        <w:separator/>
      </w:r>
    </w:p>
  </w:endnote>
  <w:endnote w:type="continuationSeparator" w:id="0">
    <w:p w:rsidR="002636D2" w:rsidRDefault="0026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C" w:rsidRDefault="00B967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C" w:rsidRDefault="00861B6C" w:rsidP="00861B6C">
    <w:pPr>
      <w:pStyle w:val="Fuzeile"/>
      <w:pBdr>
        <w:top w:val="single" w:sz="6" w:space="1" w:color="auto"/>
      </w:pBdr>
      <w:rPr>
        <w:szCs w:val="18"/>
      </w:rPr>
    </w:pPr>
    <w:r>
      <w:rPr>
        <w:caps/>
        <w:szCs w:val="18"/>
      </w:rPr>
      <w:t>Zuchtverbandsordnung</w:t>
    </w:r>
    <w:r>
      <w:rPr>
        <w:szCs w:val="18"/>
      </w:rPr>
      <w:t xml:space="preserve"> </w:t>
    </w:r>
    <w:r w:rsidR="00B967BC">
      <w:rPr>
        <w:szCs w:val="18"/>
      </w:rPr>
      <w:t xml:space="preserve">2019 </w:t>
    </w:r>
    <w:r>
      <w:rPr>
        <w:szCs w:val="18"/>
      </w:rPr>
      <w:t xml:space="preserve">(Beschluss Dezember 2017; </w:t>
    </w:r>
    <w:bookmarkStart w:id="313" w:name="_Hlk495483733"/>
    <w:r>
      <w:rPr>
        <w:szCs w:val="18"/>
      </w:rPr>
      <w:t>Stand Dezember 2017</w:t>
    </w:r>
    <w:bookmarkEnd w:id="313"/>
    <w:r>
      <w:rPr>
        <w:szCs w:val="18"/>
      </w:rPr>
      <w:t>)</w:t>
    </w:r>
    <w:r>
      <w:rPr>
        <w:szCs w:val="18"/>
      </w:rPr>
      <w:tab/>
    </w:r>
    <w:r>
      <w:rPr>
        <w:bCs/>
        <w:szCs w:val="18"/>
      </w:rPr>
      <w:fldChar w:fldCharType="begin"/>
    </w:r>
    <w:r>
      <w:rPr>
        <w:bCs/>
        <w:szCs w:val="18"/>
      </w:rPr>
      <w:instrText>PAGE  \* Arabic  \* MERGEFORMAT</w:instrText>
    </w:r>
    <w:r>
      <w:rPr>
        <w:bCs/>
        <w:szCs w:val="18"/>
      </w:rPr>
      <w:fldChar w:fldCharType="separate"/>
    </w:r>
    <w:r w:rsidR="006F5CD3">
      <w:rPr>
        <w:bCs/>
        <w:noProof/>
        <w:szCs w:val="18"/>
      </w:rPr>
      <w:t>3</w:t>
    </w:r>
    <w:r>
      <w:rPr>
        <w:bCs/>
        <w:szCs w:val="18"/>
      </w:rPr>
      <w:fldChar w:fldCharType="end"/>
    </w:r>
    <w:r>
      <w:rPr>
        <w:szCs w:val="18"/>
      </w:rPr>
      <w:t xml:space="preserve"> / </w:t>
    </w:r>
    <w:r>
      <w:rPr>
        <w:bCs/>
        <w:szCs w:val="18"/>
      </w:rPr>
      <w:fldChar w:fldCharType="begin"/>
    </w:r>
    <w:r>
      <w:rPr>
        <w:bCs/>
        <w:szCs w:val="18"/>
      </w:rPr>
      <w:instrText>NUMPAGES  \* Arabic  \* MERGEFORMAT</w:instrText>
    </w:r>
    <w:r>
      <w:rPr>
        <w:bCs/>
        <w:szCs w:val="18"/>
      </w:rPr>
      <w:fldChar w:fldCharType="separate"/>
    </w:r>
    <w:r w:rsidR="006F5CD3">
      <w:rPr>
        <w:bCs/>
        <w:noProof/>
        <w:szCs w:val="18"/>
      </w:rPr>
      <w:t>16</w:t>
    </w:r>
    <w:r>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C" w:rsidRDefault="00B967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6D2" w:rsidRDefault="002636D2">
      <w:r>
        <w:separator/>
      </w:r>
    </w:p>
  </w:footnote>
  <w:footnote w:type="continuationSeparator" w:id="0">
    <w:p w:rsidR="002636D2" w:rsidRDefault="0026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C" w:rsidRDefault="00B967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76" w:rsidRDefault="009A5A76">
    <w:pPr>
      <w:pStyle w:val="Kopfzeile"/>
      <w:pBdr>
        <w:bottom w:val="single" w:sz="6" w:space="1" w:color="auto"/>
      </w:pBdr>
    </w:pPr>
    <w:r>
      <w:t xml:space="preserve">Zuchtprogramm für die Rasse des </w:t>
    </w:r>
    <w:proofErr w:type="spellStart"/>
    <w:r>
      <w:t>Lewitzers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BC" w:rsidRDefault="00B967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1"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5263B"/>
    <w:multiLevelType w:val="hybridMultilevel"/>
    <w:tmpl w:val="907C55C2"/>
    <w:lvl w:ilvl="0" w:tplc="47AE75A6">
      <w:start w:val="1"/>
      <w:numFmt w:val="bullet"/>
      <w:lvlText w:val=""/>
      <w:lvlJc w:val="left"/>
      <w:pPr>
        <w:tabs>
          <w:tab w:val="num" w:pos="643"/>
        </w:tabs>
        <w:ind w:left="623" w:hanging="340"/>
      </w:pPr>
      <w:rPr>
        <w:rFonts w:ascii="Symbol" w:hAnsi="Symbol" w:hint="default"/>
        <w:strike w:val="0"/>
        <w:color w:val="auto"/>
        <w:sz w:val="24"/>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3FF47F8"/>
    <w:multiLevelType w:val="hybridMultilevel"/>
    <w:tmpl w:val="BD528B06"/>
    <w:lvl w:ilvl="0" w:tplc="6D782616">
      <w:start w:val="1"/>
      <w:numFmt w:val="bullet"/>
      <w:lvlText w:val=""/>
      <w:lvlJc w:val="left"/>
      <w:pPr>
        <w:tabs>
          <w:tab w:val="num" w:pos="1440"/>
        </w:tabs>
        <w:ind w:left="1420" w:hanging="340"/>
      </w:pPr>
      <w:rPr>
        <w:rFonts w:ascii="Symbol" w:hAnsi="Symbol" w:hint="default"/>
        <w:color w:val="auto"/>
        <w:sz w:val="24"/>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173340F6"/>
    <w:multiLevelType w:val="hybridMultilevel"/>
    <w:tmpl w:val="B35C5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8"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6E3CEE"/>
    <w:multiLevelType w:val="hybridMultilevel"/>
    <w:tmpl w:val="4DEA7B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77C62"/>
    <w:multiLevelType w:val="hybridMultilevel"/>
    <w:tmpl w:val="93DE4F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BF503F"/>
    <w:multiLevelType w:val="hybridMultilevel"/>
    <w:tmpl w:val="7A14B118"/>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3FE507EB"/>
    <w:multiLevelType w:val="hybridMultilevel"/>
    <w:tmpl w:val="009E1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6D47AE"/>
    <w:multiLevelType w:val="hybridMultilevel"/>
    <w:tmpl w:val="5D18C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8377B0"/>
    <w:multiLevelType w:val="hybridMultilevel"/>
    <w:tmpl w:val="DB6EBD1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63A55DF"/>
    <w:multiLevelType w:val="hybridMultilevel"/>
    <w:tmpl w:val="3542A3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F1093"/>
    <w:multiLevelType w:val="multilevel"/>
    <w:tmpl w:val="B5AC3004"/>
    <w:lvl w:ilvl="0">
      <w:start w:val="11"/>
      <w:numFmt w:val="decimal"/>
      <w:lvlText w:val="%1."/>
      <w:lvlJc w:val="left"/>
      <w:pPr>
        <w:ind w:left="360" w:hanging="360"/>
      </w:pPr>
      <w:rPr>
        <w:rFonts w:hint="default"/>
        <w:color w:val="auto"/>
      </w:rPr>
    </w:lvl>
    <w:lvl w:ilvl="1">
      <w:start w:val="10"/>
      <w:numFmt w:val="decimal"/>
      <w:lvlText w:val="(%2.2)"/>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A0C23"/>
    <w:multiLevelType w:val="hybridMultilevel"/>
    <w:tmpl w:val="48DA40B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0"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6A70274"/>
    <w:multiLevelType w:val="hybridMultilevel"/>
    <w:tmpl w:val="8F82EC9C"/>
    <w:lvl w:ilvl="0" w:tplc="6D782616">
      <w:start w:val="1"/>
      <w:numFmt w:val="bullet"/>
      <w:lvlText w:val=""/>
      <w:lvlJc w:val="left"/>
      <w:pPr>
        <w:tabs>
          <w:tab w:val="num" w:pos="700"/>
        </w:tabs>
        <w:ind w:left="680" w:hanging="340"/>
      </w:pPr>
      <w:rPr>
        <w:rFonts w:ascii="Symbol" w:hAnsi="Symbol" w:hint="default"/>
        <w:color w:val="auto"/>
        <w:sz w:val="24"/>
      </w:rPr>
    </w:lvl>
    <w:lvl w:ilvl="1" w:tplc="04070003">
      <w:start w:val="1"/>
      <w:numFmt w:val="bullet"/>
      <w:lvlText w:val="o"/>
      <w:lvlJc w:val="left"/>
      <w:pPr>
        <w:tabs>
          <w:tab w:val="num" w:pos="1780"/>
        </w:tabs>
        <w:ind w:left="1780" w:hanging="360"/>
      </w:pPr>
      <w:rPr>
        <w:rFonts w:ascii="Courier New" w:hAnsi="Courier New" w:hint="default"/>
      </w:rPr>
    </w:lvl>
    <w:lvl w:ilvl="2" w:tplc="6D782616">
      <w:start w:val="1"/>
      <w:numFmt w:val="bullet"/>
      <w:lvlText w:val=""/>
      <w:lvlJc w:val="left"/>
      <w:pPr>
        <w:tabs>
          <w:tab w:val="num" w:pos="2500"/>
        </w:tabs>
        <w:ind w:left="2480" w:hanging="340"/>
      </w:pPr>
      <w:rPr>
        <w:rFonts w:ascii="Symbol" w:hAnsi="Symbol" w:hint="default"/>
        <w:color w:val="auto"/>
        <w:sz w:val="24"/>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57F35F5D"/>
    <w:multiLevelType w:val="hybridMultilevel"/>
    <w:tmpl w:val="99225D5C"/>
    <w:lvl w:ilvl="0" w:tplc="7160E0B2">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D4B5650"/>
    <w:multiLevelType w:val="hybridMultilevel"/>
    <w:tmpl w:val="C3CAC3B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6163997"/>
    <w:multiLevelType w:val="hybridMultilevel"/>
    <w:tmpl w:val="4BF4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9"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2"/>
  </w:num>
  <w:num w:numId="3">
    <w:abstractNumId w:val="24"/>
  </w:num>
  <w:num w:numId="4">
    <w:abstractNumId w:val="25"/>
  </w:num>
  <w:num w:numId="5">
    <w:abstractNumId w:val="17"/>
  </w:num>
  <w:num w:numId="6">
    <w:abstractNumId w:val="9"/>
  </w:num>
  <w:num w:numId="7">
    <w:abstractNumId w:val="4"/>
  </w:num>
  <w:num w:numId="8">
    <w:abstractNumId w:val="19"/>
  </w:num>
  <w:num w:numId="9">
    <w:abstractNumId w:val="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0"/>
  </w:num>
  <w:num w:numId="17">
    <w:abstractNumId w:val="25"/>
  </w:num>
  <w:num w:numId="18">
    <w:abstractNumId w:val="11"/>
  </w:num>
  <w:num w:numId="19">
    <w:abstractNumId w:val="30"/>
  </w:num>
  <w:num w:numId="20">
    <w:abstractNumId w:val="27"/>
  </w:num>
  <w:num w:numId="21">
    <w:abstractNumId w:val="21"/>
  </w:num>
  <w:num w:numId="22">
    <w:abstractNumId w:val="1"/>
  </w:num>
  <w:num w:numId="23">
    <w:abstractNumId w:val="20"/>
  </w:num>
  <w:num w:numId="24">
    <w:abstractNumId w:val="10"/>
  </w:num>
  <w:num w:numId="25">
    <w:abstractNumId w:val="7"/>
  </w:num>
  <w:num w:numId="26">
    <w:abstractNumId w:val="23"/>
  </w:num>
  <w:num w:numId="27">
    <w:abstractNumId w:val="18"/>
  </w:num>
  <w:num w:numId="28">
    <w:abstractNumId w:val="26"/>
  </w:num>
  <w:num w:numId="29">
    <w:abstractNumId w:val="5"/>
  </w:num>
  <w:num w:numId="30">
    <w:abstractNumId w:val="12"/>
  </w:num>
  <w:num w:numId="31">
    <w:abstractNumId w:val="8"/>
  </w:num>
  <w:num w:numId="32">
    <w:abstractNumId w:val="14"/>
  </w:num>
  <w:num w:numId="33">
    <w:abstractNumId w:val="15"/>
  </w:num>
  <w:num w:numId="3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131078"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3E"/>
    <w:rsid w:val="00004FF6"/>
    <w:rsid w:val="00005CAD"/>
    <w:rsid w:val="0001214B"/>
    <w:rsid w:val="00082653"/>
    <w:rsid w:val="000A7446"/>
    <w:rsid w:val="00127D18"/>
    <w:rsid w:val="00163E14"/>
    <w:rsid w:val="00170856"/>
    <w:rsid w:val="001A288A"/>
    <w:rsid w:val="001B5BEB"/>
    <w:rsid w:val="001E4F4A"/>
    <w:rsid w:val="001F4000"/>
    <w:rsid w:val="00254D63"/>
    <w:rsid w:val="002636D2"/>
    <w:rsid w:val="00282161"/>
    <w:rsid w:val="002A7023"/>
    <w:rsid w:val="002F259F"/>
    <w:rsid w:val="00306639"/>
    <w:rsid w:val="003307D2"/>
    <w:rsid w:val="00394B3B"/>
    <w:rsid w:val="00413F2E"/>
    <w:rsid w:val="00431B3C"/>
    <w:rsid w:val="00432032"/>
    <w:rsid w:val="00452EB5"/>
    <w:rsid w:val="004558F7"/>
    <w:rsid w:val="004729B8"/>
    <w:rsid w:val="00482C9E"/>
    <w:rsid w:val="00485BB8"/>
    <w:rsid w:val="004B3245"/>
    <w:rsid w:val="004B77C1"/>
    <w:rsid w:val="005148D8"/>
    <w:rsid w:val="00515F80"/>
    <w:rsid w:val="00517947"/>
    <w:rsid w:val="00520075"/>
    <w:rsid w:val="0052137E"/>
    <w:rsid w:val="005569FE"/>
    <w:rsid w:val="0058153E"/>
    <w:rsid w:val="005C5CFF"/>
    <w:rsid w:val="005F29BC"/>
    <w:rsid w:val="00601C0C"/>
    <w:rsid w:val="00652E29"/>
    <w:rsid w:val="006536E7"/>
    <w:rsid w:val="00687A5C"/>
    <w:rsid w:val="0069252D"/>
    <w:rsid w:val="00693417"/>
    <w:rsid w:val="006941D1"/>
    <w:rsid w:val="006F5CD3"/>
    <w:rsid w:val="00755654"/>
    <w:rsid w:val="00755EAC"/>
    <w:rsid w:val="007729E7"/>
    <w:rsid w:val="00782CCA"/>
    <w:rsid w:val="007840C7"/>
    <w:rsid w:val="00797E8B"/>
    <w:rsid w:val="007D2B3A"/>
    <w:rsid w:val="00825F2F"/>
    <w:rsid w:val="00861B6C"/>
    <w:rsid w:val="00877B45"/>
    <w:rsid w:val="008A0707"/>
    <w:rsid w:val="00934171"/>
    <w:rsid w:val="009A5A76"/>
    <w:rsid w:val="009C200A"/>
    <w:rsid w:val="009E54E5"/>
    <w:rsid w:val="009E7AEA"/>
    <w:rsid w:val="00A2511D"/>
    <w:rsid w:val="00A57E12"/>
    <w:rsid w:val="00A64EF6"/>
    <w:rsid w:val="00AC4A45"/>
    <w:rsid w:val="00B1017F"/>
    <w:rsid w:val="00B10426"/>
    <w:rsid w:val="00B1070A"/>
    <w:rsid w:val="00B13043"/>
    <w:rsid w:val="00B26883"/>
    <w:rsid w:val="00B41BA9"/>
    <w:rsid w:val="00B513A3"/>
    <w:rsid w:val="00B56EF7"/>
    <w:rsid w:val="00B65A88"/>
    <w:rsid w:val="00B74804"/>
    <w:rsid w:val="00B818B8"/>
    <w:rsid w:val="00B9312C"/>
    <w:rsid w:val="00B967BC"/>
    <w:rsid w:val="00BA67C8"/>
    <w:rsid w:val="00BB6552"/>
    <w:rsid w:val="00C25643"/>
    <w:rsid w:val="00CA6AFD"/>
    <w:rsid w:val="00CB15BB"/>
    <w:rsid w:val="00CF382F"/>
    <w:rsid w:val="00D20BC1"/>
    <w:rsid w:val="00D47D6E"/>
    <w:rsid w:val="00D56175"/>
    <w:rsid w:val="00DA0315"/>
    <w:rsid w:val="00DC7BFC"/>
    <w:rsid w:val="00DE29F0"/>
    <w:rsid w:val="00E109F6"/>
    <w:rsid w:val="00E1147B"/>
    <w:rsid w:val="00E32F15"/>
    <w:rsid w:val="00E82550"/>
    <w:rsid w:val="00EC53F4"/>
    <w:rsid w:val="00EE5608"/>
    <w:rsid w:val="00EF3D9B"/>
    <w:rsid w:val="00EF4CF7"/>
    <w:rsid w:val="00F41CEC"/>
    <w:rsid w:val="00F72A49"/>
    <w:rsid w:val="00F72BEB"/>
    <w:rsid w:val="00F8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48B51"/>
  <w15:chartTrackingRefBased/>
  <w15:docId w15:val="{DB7611FB-C816-4D2A-9214-E1D5969F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CCA"/>
    <w:pPr>
      <w:tabs>
        <w:tab w:val="left" w:pos="340"/>
      </w:tabs>
      <w:jc w:val="both"/>
    </w:pPr>
    <w:rPr>
      <w:rFonts w:ascii="Arial" w:hAnsi="Arial"/>
      <w:sz w:val="22"/>
      <w:szCs w:val="24"/>
    </w:rPr>
  </w:style>
  <w:style w:type="paragraph" w:styleId="berschrift1">
    <w:name w:val="heading 1"/>
    <w:basedOn w:val="Standard"/>
    <w:next w:val="Standard"/>
    <w:qFormat/>
    <w:rsid w:val="00782CCA"/>
    <w:pPr>
      <w:keepNext/>
      <w:outlineLvl w:val="0"/>
    </w:pPr>
    <w:rPr>
      <w:rFonts w:cs="Arial"/>
      <w:b/>
      <w:bCs/>
      <w:kern w:val="32"/>
      <w:sz w:val="26"/>
      <w:szCs w:val="32"/>
    </w:rPr>
  </w:style>
  <w:style w:type="paragraph" w:styleId="berschrift2">
    <w:name w:val="heading 2"/>
    <w:basedOn w:val="Standard"/>
    <w:next w:val="Standard"/>
    <w:qFormat/>
    <w:rsid w:val="005C5CFF"/>
    <w:pPr>
      <w:keepNext/>
      <w:outlineLvl w:val="1"/>
    </w:pPr>
    <w:rPr>
      <w:rFonts w:cs="Arial"/>
      <w:b/>
      <w:bCs/>
      <w:iCs/>
      <w:szCs w:val="28"/>
    </w:rPr>
  </w:style>
  <w:style w:type="paragraph" w:styleId="berschrift3">
    <w:name w:val="heading 3"/>
    <w:basedOn w:val="Standard"/>
    <w:next w:val="Standard"/>
    <w:link w:val="berschrift3Zchn"/>
    <w:qFormat/>
    <w:rsid w:val="005C5CFF"/>
    <w:pPr>
      <w:keepNext/>
      <w:jc w:val="left"/>
      <w:outlineLvl w:val="2"/>
    </w:pPr>
    <w:rPr>
      <w:rFonts w:cs="Arial"/>
      <w:b/>
      <w:bCs/>
      <w:i/>
      <w:szCs w:val="26"/>
    </w:rPr>
  </w:style>
  <w:style w:type="paragraph" w:styleId="berschrift4">
    <w:name w:val="heading 4"/>
    <w:basedOn w:val="Standard"/>
    <w:next w:val="Standard"/>
    <w:qFormat/>
    <w:rsid w:val="00A57E12"/>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uiPriority w:val="9"/>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Einzug2">
    <w:name w:val="Body Text Indent 2"/>
    <w:basedOn w:val="Standard"/>
    <w:semiHidden/>
    <w:pPr>
      <w:ind w:left="340"/>
    </w:pPr>
    <w:rPr>
      <w:rFonts w:eastAsia="MS Mincho"/>
    </w:rPr>
  </w:style>
  <w:style w:type="paragraph" w:styleId="Textkrper-Zeileneinzug">
    <w:name w:val="Body Text Indent"/>
    <w:basedOn w:val="Standard"/>
    <w:semiHidden/>
    <w:pPr>
      <w:ind w:left="340"/>
    </w:pPr>
    <w:rPr>
      <w:rFonts w:eastAsia="MS Mincho"/>
    </w:rPr>
  </w:style>
  <w:style w:type="character" w:styleId="Hyperlink">
    <w:name w:val="Hyperlink"/>
    <w:uiPriority w:val="99"/>
    <w:rPr>
      <w:rFonts w:ascii="Arial" w:hAnsi="Arial"/>
      <w:color w:val="0000FF"/>
      <w:sz w:val="22"/>
      <w:u w:val="none"/>
    </w:rPr>
  </w:style>
  <w:style w:type="character" w:styleId="BesuchterLink">
    <w:name w:val="FollowedHyperlink"/>
    <w:semiHidden/>
    <w:rPr>
      <w:color w:val="800080"/>
      <w:u w:val="single"/>
    </w:rPr>
  </w:style>
  <w:style w:type="paragraph" w:styleId="Textkrper">
    <w:name w:val="Body Text"/>
    <w:basedOn w:val="Standard"/>
    <w:semiHidden/>
    <w:rPr>
      <w:rFonts w:eastAsia="MS Mincho"/>
    </w:rPr>
  </w:style>
  <w:style w:type="paragraph" w:styleId="Textkrper-Einzug3">
    <w:name w:val="Body Text Indent 3"/>
    <w:basedOn w:val="Standard"/>
    <w:semiHidden/>
    <w:pPr>
      <w:ind w:left="2127" w:hanging="2127"/>
    </w:pPr>
    <w:rPr>
      <w:rFonts w:eastAsia="MS Mincho"/>
    </w:rPr>
  </w:style>
  <w:style w:type="paragraph" w:styleId="Sprechblasentext">
    <w:name w:val="Balloon Text"/>
    <w:basedOn w:val="Standard"/>
    <w:semiHidden/>
    <w:rPr>
      <w:rFonts w:ascii="Tahoma" w:hAnsi="Tahoma" w:cs="Tahoma"/>
      <w:sz w:val="16"/>
      <w:szCs w:val="16"/>
    </w:rPr>
  </w:style>
  <w:style w:type="paragraph" w:customStyle="1" w:styleId="1A">
    <w:name w:val="1A"/>
    <w:pPr>
      <w:widowControl w:val="0"/>
      <w:tabs>
        <w:tab w:val="left" w:pos="567"/>
      </w:tabs>
      <w:overflowPunct w:val="0"/>
      <w:autoSpaceDE w:val="0"/>
      <w:autoSpaceDN w:val="0"/>
      <w:adjustRightInd w:val="0"/>
      <w:ind w:left="567" w:hanging="567"/>
      <w:textAlignment w:val="baseline"/>
    </w:pPr>
    <w:rPr>
      <w:rFonts w:ascii="Times" w:hAnsi="Times"/>
      <w:sz w:val="24"/>
    </w:rPr>
  </w:style>
  <w:style w:type="paragraph" w:styleId="Textkrper2">
    <w:name w:val="Body Text 2"/>
    <w:basedOn w:val="Standard"/>
    <w:semiHidden/>
    <w:pPr>
      <w:spacing w:after="120" w:line="480" w:lineRule="auto"/>
    </w:pPr>
  </w:style>
  <w:style w:type="paragraph" w:styleId="Textkrper3">
    <w:name w:val="Body Text 3"/>
    <w:basedOn w:val="Standard"/>
    <w:semiHidden/>
    <w:pPr>
      <w:shd w:val="clear" w:color="auto" w:fill="00FF00"/>
    </w:pPr>
    <w:rPr>
      <w:rFonts w:eastAsia="MS Mincho"/>
      <w:strike/>
      <w:color w:val="FFFF00"/>
      <w:szCs w:val="22"/>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jc w:val="left"/>
    </w:pPr>
    <w:rPr>
      <w:rFonts w:ascii="Garamond" w:eastAsia="Times New Roman" w:hAnsi="Garamond"/>
      <w:caps/>
      <w:sz w:val="18"/>
      <w:szCs w:val="20"/>
      <w:lang w:eastAsia="en-US"/>
    </w:rPr>
  </w:style>
  <w:style w:type="character" w:customStyle="1" w:styleId="NachrichtenkopfZchn">
    <w:name w:val="Nachrichtenkopf Zchn"/>
    <w:link w:val="Nachrichtenkopf"/>
    <w:semiHidden/>
    <w:rsid w:val="00004FF6"/>
    <w:rPr>
      <w:rFonts w:ascii="Garamond" w:hAnsi="Garamond"/>
      <w:caps/>
      <w:sz w:val="18"/>
      <w:lang w:eastAsia="en-US"/>
    </w:rPr>
  </w:style>
  <w:style w:type="character" w:customStyle="1" w:styleId="berschrift3Zchn">
    <w:name w:val="Überschrift 3 Zchn"/>
    <w:basedOn w:val="Absatz-Standardschriftart"/>
    <w:link w:val="berschrift3"/>
    <w:rsid w:val="005C5CFF"/>
    <w:rPr>
      <w:rFonts w:ascii="Arial" w:hAnsi="Arial" w:cs="Arial"/>
      <w:b/>
      <w:bCs/>
      <w:i/>
      <w:sz w:val="22"/>
      <w:szCs w:val="26"/>
    </w:rPr>
  </w:style>
  <w:style w:type="paragraph" w:styleId="Listenabsatz">
    <w:name w:val="List Paragraph"/>
    <w:basedOn w:val="Standard"/>
    <w:uiPriority w:val="34"/>
    <w:qFormat/>
    <w:rsid w:val="00E109F6"/>
    <w:pPr>
      <w:ind w:left="720"/>
      <w:contextualSpacing/>
    </w:pPr>
  </w:style>
  <w:style w:type="character" w:customStyle="1" w:styleId="berschrift9Zchn">
    <w:name w:val="Überschrift 9 Zchn"/>
    <w:basedOn w:val="Absatz-Standardschriftart"/>
    <w:link w:val="berschrift9"/>
    <w:uiPriority w:val="9"/>
    <w:rsid w:val="005C5CFF"/>
    <w:rPr>
      <w:rFonts w:ascii="Arial" w:hAnsi="Arial" w:cs="Arial"/>
      <w:sz w:val="10"/>
      <w:szCs w:val="22"/>
    </w:rPr>
  </w:style>
  <w:style w:type="paragraph" w:styleId="Verzeichnis1">
    <w:name w:val="toc 1"/>
    <w:basedOn w:val="Standard"/>
    <w:next w:val="Standard"/>
    <w:autoRedefine/>
    <w:uiPriority w:val="39"/>
    <w:unhideWhenUsed/>
    <w:rsid w:val="00082653"/>
    <w:pPr>
      <w:tabs>
        <w:tab w:val="clear" w:pos="340"/>
      </w:tabs>
      <w:spacing w:after="100"/>
    </w:pPr>
  </w:style>
  <w:style w:type="paragraph" w:styleId="Verzeichnis2">
    <w:name w:val="toc 2"/>
    <w:basedOn w:val="Standard"/>
    <w:next w:val="Standard"/>
    <w:autoRedefine/>
    <w:uiPriority w:val="39"/>
    <w:unhideWhenUsed/>
    <w:rsid w:val="00082653"/>
    <w:pPr>
      <w:tabs>
        <w:tab w:val="clear" w:pos="340"/>
      </w:tabs>
      <w:spacing w:after="100"/>
      <w:ind w:left="220"/>
    </w:pPr>
  </w:style>
  <w:style w:type="paragraph" w:styleId="Verzeichnis3">
    <w:name w:val="toc 3"/>
    <w:basedOn w:val="Standard"/>
    <w:next w:val="Standard"/>
    <w:autoRedefine/>
    <w:uiPriority w:val="39"/>
    <w:unhideWhenUsed/>
    <w:rsid w:val="00082653"/>
    <w:pPr>
      <w:tabs>
        <w:tab w:val="clear" w:pos="340"/>
      </w:tabs>
      <w:spacing w:after="100"/>
      <w:ind w:left="440"/>
    </w:pPr>
  </w:style>
  <w:style w:type="paragraph" w:styleId="Verzeichnis4">
    <w:name w:val="toc 4"/>
    <w:basedOn w:val="Standard"/>
    <w:next w:val="Standard"/>
    <w:autoRedefine/>
    <w:uiPriority w:val="39"/>
    <w:unhideWhenUsed/>
    <w:rsid w:val="00082653"/>
    <w:pPr>
      <w:tabs>
        <w:tab w:val="clear" w:pos="340"/>
      </w:tabs>
      <w:spacing w:after="100"/>
      <w:ind w:left="660"/>
    </w:pPr>
  </w:style>
  <w:style w:type="character" w:customStyle="1" w:styleId="FuzeileZchn">
    <w:name w:val="Fußzeile Zchn"/>
    <w:basedOn w:val="Absatz-Standardschriftart"/>
    <w:link w:val="Fuzeile"/>
    <w:uiPriority w:val="99"/>
    <w:semiHidden/>
    <w:rsid w:val="00861B6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7217">
      <w:bodyDiv w:val="1"/>
      <w:marLeft w:val="0"/>
      <w:marRight w:val="0"/>
      <w:marTop w:val="0"/>
      <w:marBottom w:val="0"/>
      <w:divBdr>
        <w:top w:val="none" w:sz="0" w:space="0" w:color="auto"/>
        <w:left w:val="none" w:sz="0" w:space="0" w:color="auto"/>
        <w:bottom w:val="none" w:sz="0" w:space="0" w:color="auto"/>
        <w:right w:val="none" w:sz="0" w:space="0" w:color="auto"/>
      </w:divBdr>
    </w:div>
    <w:div w:id="874854101">
      <w:bodyDiv w:val="1"/>
      <w:marLeft w:val="0"/>
      <w:marRight w:val="0"/>
      <w:marTop w:val="0"/>
      <w:marBottom w:val="0"/>
      <w:divBdr>
        <w:top w:val="none" w:sz="0" w:space="0" w:color="auto"/>
        <w:left w:val="none" w:sz="0" w:space="0" w:color="auto"/>
        <w:bottom w:val="none" w:sz="0" w:space="0" w:color="auto"/>
        <w:right w:val="none" w:sz="0" w:space="0" w:color="auto"/>
      </w:divBdr>
    </w:div>
    <w:div w:id="13081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file:///\\fn-daten\..\..\8%20ZVO%20Beschluss%20Mai%202006\Dateien\AI-AIII%20Pr&#228;ambel,%20Allgemeine%20Bestimmungen%20und%20BI-Besondere%20Bestimmungen.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yperlink" Target="file:///\\fn-daten\USERS\WINDOWS\system32\Dokumente%20und%20EinstellungenMkimmeyerLokale%20EinstellungenTemporary%20Internet%20FilesContent.OutlookYXN1BKMN%22%20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73E4-0B30-4A91-9EC6-A1B7B188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6117</Words>
  <Characters>38541</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44569</CharactersWithSpaces>
  <SharedDoc>false</SharedDoc>
  <HLinks>
    <vt:vector size="354" baseType="variant">
      <vt:variant>
        <vt:i4>7667936</vt:i4>
      </vt:variant>
      <vt:variant>
        <vt:i4>174</vt:i4>
      </vt:variant>
      <vt:variant>
        <vt:i4>0</vt:i4>
      </vt:variant>
      <vt:variant>
        <vt:i4>5</vt:i4>
      </vt:variant>
      <vt:variant>
        <vt:lpwstr/>
      </vt:variant>
      <vt:variant>
        <vt:lpwstr>Kurzprüfung</vt:lpwstr>
      </vt:variant>
      <vt:variant>
        <vt:i4>8257659</vt:i4>
      </vt:variant>
      <vt:variant>
        <vt:i4>171</vt:i4>
      </vt:variant>
      <vt:variant>
        <vt:i4>0</vt:i4>
      </vt:variant>
      <vt:variant>
        <vt:i4>5</vt:i4>
      </vt:variant>
      <vt:variant>
        <vt:lpwstr>../../../../USERS/WINDOWS/system32/Dokumente und EinstellungenMkimmeyerLokale EinstellungenTemporary Internet FilesContent.OutlookYXN1BKMN%22 l</vt:lpwstr>
      </vt:variant>
      <vt:variant>
        <vt:lpwstr/>
      </vt:variant>
      <vt:variant>
        <vt:i4>327902</vt:i4>
      </vt:variant>
      <vt:variant>
        <vt:i4>168</vt:i4>
      </vt:variant>
      <vt:variant>
        <vt:i4>0</vt:i4>
      </vt:variant>
      <vt:variant>
        <vt:i4>5</vt:i4>
      </vt:variant>
      <vt:variant>
        <vt:lpwstr>../../../../USERS/UWITT/APPDATA/LOCAL/TEMP/wz912c/AI-AIII Präambel, Allgemeine Bestimmungen und BI-Besondere Bestimmungen.doc</vt:lpwstr>
      </vt:variant>
      <vt:variant>
        <vt:lpwstr/>
      </vt:variant>
      <vt:variant>
        <vt:i4>327902</vt:i4>
      </vt:variant>
      <vt:variant>
        <vt:i4>165</vt:i4>
      </vt:variant>
      <vt:variant>
        <vt:i4>0</vt:i4>
      </vt:variant>
      <vt:variant>
        <vt:i4>5</vt:i4>
      </vt:variant>
      <vt:variant>
        <vt:lpwstr>../../../../USERS/UWITT/APPDATA/LOCAL/TEMP/wz912c/AI-AIII Präambel, Allgemeine Bestimmungen und BI-Besondere Bestimmungen.doc</vt:lpwstr>
      </vt:variant>
      <vt:variant>
        <vt:lpwstr/>
      </vt:variant>
      <vt:variant>
        <vt:i4>327902</vt:i4>
      </vt:variant>
      <vt:variant>
        <vt:i4>162</vt:i4>
      </vt:variant>
      <vt:variant>
        <vt:i4>0</vt:i4>
      </vt:variant>
      <vt:variant>
        <vt:i4>5</vt:i4>
      </vt:variant>
      <vt:variant>
        <vt:lpwstr>../../../../USERS/UWITT/APPDATA/LOCAL/TEMP/wz912c/AI-AIII Präambel, Allgemeine Bestimmungen und BI-Besondere Bestimmungen.doc</vt:lpwstr>
      </vt:variant>
      <vt:variant>
        <vt:lpwstr/>
      </vt:variant>
      <vt:variant>
        <vt:i4>3932284</vt:i4>
      </vt:variant>
      <vt:variant>
        <vt:i4>159</vt:i4>
      </vt:variant>
      <vt:variant>
        <vt:i4>0</vt:i4>
      </vt:variant>
      <vt:variant>
        <vt:i4>5</vt:i4>
      </vt:variant>
      <vt:variant>
        <vt:lpwstr>../../../../USERS/UWITT/APPDATA/LOCAL/TEMP/wz912c/D Anlagen.doc</vt:lpwstr>
      </vt:variant>
      <vt:variant>
        <vt:lpwstr>Liste</vt:lpwstr>
      </vt:variant>
      <vt:variant>
        <vt:i4>8126507</vt:i4>
      </vt:variant>
      <vt:variant>
        <vt:i4>156</vt:i4>
      </vt:variant>
      <vt:variant>
        <vt:i4>0</vt:i4>
      </vt:variant>
      <vt:variant>
        <vt:i4>5</vt:i4>
      </vt:variant>
      <vt:variant>
        <vt:lpwstr>../../../../USERS/UWITT/APPDATA/LOCAL/TEMP/2010-4 ZVO Beschluss Dezember 2010/Dateien/D Anlagen.doc</vt:lpwstr>
      </vt:variant>
      <vt:variant>
        <vt:lpwstr>Liste</vt:lpwstr>
      </vt:variant>
      <vt:variant>
        <vt:i4>2031820</vt:i4>
      </vt:variant>
      <vt:variant>
        <vt:i4>153</vt:i4>
      </vt:variant>
      <vt:variant>
        <vt:i4>0</vt:i4>
      </vt:variant>
      <vt:variant>
        <vt:i4>5</vt:i4>
      </vt:variant>
      <vt:variant>
        <vt:lpwstr>../../../../USERS/UWITT/APPDATA/LOCAL/TEMP/wz912c/AI-AIII Präambel, Allgemeine Bestimmungen und BI-Besondere Bestimmungen.doc</vt:lpwstr>
      </vt:variant>
      <vt:variant>
        <vt:lpwstr>Bewertung</vt:lpwstr>
      </vt:variant>
      <vt:variant>
        <vt:i4>3932284</vt:i4>
      </vt:variant>
      <vt:variant>
        <vt:i4>150</vt:i4>
      </vt:variant>
      <vt:variant>
        <vt:i4>0</vt:i4>
      </vt:variant>
      <vt:variant>
        <vt:i4>5</vt:i4>
      </vt:variant>
      <vt:variant>
        <vt:lpwstr>../../../../USERS/UWITT/APPDATA/LOCAL/TEMP/wz912c/D Anlagen.doc</vt:lpwstr>
      </vt:variant>
      <vt:variant>
        <vt:lpwstr>Liste</vt:lpwstr>
      </vt:variant>
      <vt:variant>
        <vt:i4>2031820</vt:i4>
      </vt:variant>
      <vt:variant>
        <vt:i4>147</vt:i4>
      </vt:variant>
      <vt:variant>
        <vt:i4>0</vt:i4>
      </vt:variant>
      <vt:variant>
        <vt:i4>5</vt:i4>
      </vt:variant>
      <vt:variant>
        <vt:lpwstr>../../../../USERS/UWITT/APPDATA/LOCAL/TEMP/wz912c/AI-AIII Präambel, Allgemeine Bestimmungen und BI-Besondere Bestimmungen.doc</vt:lpwstr>
      </vt:variant>
      <vt:variant>
        <vt:lpwstr>Bewertung</vt:lpwstr>
      </vt:variant>
      <vt:variant>
        <vt:i4>3932284</vt:i4>
      </vt:variant>
      <vt:variant>
        <vt:i4>144</vt:i4>
      </vt:variant>
      <vt:variant>
        <vt:i4>0</vt:i4>
      </vt:variant>
      <vt:variant>
        <vt:i4>5</vt:i4>
      </vt:variant>
      <vt:variant>
        <vt:lpwstr>../../../../USERS/UWITT/APPDATA/LOCAL/TEMP/wz912c/D Anlagen.doc</vt:lpwstr>
      </vt:variant>
      <vt:variant>
        <vt:lpwstr>Liste</vt:lpwstr>
      </vt:variant>
      <vt:variant>
        <vt:i4>7995466</vt:i4>
      </vt:variant>
      <vt:variant>
        <vt:i4>141</vt:i4>
      </vt:variant>
      <vt:variant>
        <vt:i4>0</vt:i4>
      </vt:variant>
      <vt:variant>
        <vt:i4>5</vt:i4>
      </vt:variant>
      <vt:variant>
        <vt:lpwstr/>
      </vt:variant>
      <vt:variant>
        <vt:lpwstr>_§_519g_Zuchtstutenprüfungen</vt:lpwstr>
      </vt:variant>
      <vt:variant>
        <vt:i4>7995466</vt:i4>
      </vt:variant>
      <vt:variant>
        <vt:i4>138</vt:i4>
      </vt:variant>
      <vt:variant>
        <vt:i4>0</vt:i4>
      </vt:variant>
      <vt:variant>
        <vt:i4>5</vt:i4>
      </vt:variant>
      <vt:variant>
        <vt:lpwstr/>
      </vt:variant>
      <vt:variant>
        <vt:lpwstr>_§_519g_Zuchtstutenprüfungen</vt:lpwstr>
      </vt:variant>
      <vt:variant>
        <vt:i4>3932284</vt:i4>
      </vt:variant>
      <vt:variant>
        <vt:i4>135</vt:i4>
      </vt:variant>
      <vt:variant>
        <vt:i4>0</vt:i4>
      </vt:variant>
      <vt:variant>
        <vt:i4>5</vt:i4>
      </vt:variant>
      <vt:variant>
        <vt:lpwstr>../../../../USERS/UWITT/APPDATA/LOCAL/TEMP/wz912c/D Anlagen.doc</vt:lpwstr>
      </vt:variant>
      <vt:variant>
        <vt:lpwstr>Liste</vt:lpwstr>
      </vt:variant>
      <vt:variant>
        <vt:i4>2031820</vt:i4>
      </vt:variant>
      <vt:variant>
        <vt:i4>125</vt:i4>
      </vt:variant>
      <vt:variant>
        <vt:i4>0</vt:i4>
      </vt:variant>
      <vt:variant>
        <vt:i4>5</vt:i4>
      </vt:variant>
      <vt:variant>
        <vt:lpwstr>../../../../USERS/UWITT/APPDATA/LOCAL/TEMP/wz912c/AI-AIII Präambel, Allgemeine Bestimmungen und BI-Besondere Bestimmungen.doc</vt:lpwstr>
      </vt:variant>
      <vt:variant>
        <vt:lpwstr>Bewertung</vt:lpwstr>
      </vt:variant>
      <vt:variant>
        <vt:i4>6226075</vt:i4>
      </vt:variant>
      <vt:variant>
        <vt:i4>123</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121</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119</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117</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115</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113</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111</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2031820</vt:i4>
      </vt:variant>
      <vt:variant>
        <vt:i4>107</vt:i4>
      </vt:variant>
      <vt:variant>
        <vt:i4>0</vt:i4>
      </vt:variant>
      <vt:variant>
        <vt:i4>5</vt:i4>
      </vt:variant>
      <vt:variant>
        <vt:lpwstr>../../../../USERS/UWITT/APPDATA/LOCAL/TEMP/wz912c/AI-AIII Präambel, Allgemeine Bestimmungen und BI-Besondere Bestimmungen.doc</vt:lpwstr>
      </vt:variant>
      <vt:variant>
        <vt:lpwstr>Bewertung</vt:lpwstr>
      </vt:variant>
      <vt:variant>
        <vt:i4>6226075</vt:i4>
      </vt:variant>
      <vt:variant>
        <vt:i4>105</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102</vt:i4>
      </vt:variant>
      <vt:variant>
        <vt:i4>102</vt:i4>
      </vt:variant>
      <vt:variant>
        <vt:i4>0</vt:i4>
      </vt:variant>
      <vt:variant>
        <vt:i4>5</vt:i4>
      </vt:variant>
      <vt:variant>
        <vt:lpwstr/>
      </vt:variant>
      <vt:variant>
        <vt:lpwstr>f</vt:lpwstr>
      </vt:variant>
      <vt:variant>
        <vt:i4>102</vt:i4>
      </vt:variant>
      <vt:variant>
        <vt:i4>99</vt:i4>
      </vt:variant>
      <vt:variant>
        <vt:i4>0</vt:i4>
      </vt:variant>
      <vt:variant>
        <vt:i4>5</vt:i4>
      </vt:variant>
      <vt:variant>
        <vt:lpwstr/>
      </vt:variant>
      <vt:variant>
        <vt:lpwstr>f</vt:lpwstr>
      </vt:variant>
      <vt:variant>
        <vt:i4>7667936</vt:i4>
      </vt:variant>
      <vt:variant>
        <vt:i4>96</vt:i4>
      </vt:variant>
      <vt:variant>
        <vt:i4>0</vt:i4>
      </vt:variant>
      <vt:variant>
        <vt:i4>5</vt:i4>
      </vt:variant>
      <vt:variant>
        <vt:lpwstr/>
      </vt:variant>
      <vt:variant>
        <vt:lpwstr>Kurzprüfung</vt:lpwstr>
      </vt:variant>
      <vt:variant>
        <vt:i4>6422630</vt:i4>
      </vt:variant>
      <vt:variant>
        <vt:i4>93</vt:i4>
      </vt:variant>
      <vt:variant>
        <vt:i4>0</vt:i4>
      </vt:variant>
      <vt:variant>
        <vt:i4>5</vt:i4>
      </vt:variant>
      <vt:variant>
        <vt:lpwstr/>
      </vt:variant>
      <vt:variant>
        <vt:lpwstr>fb3</vt:lpwstr>
      </vt:variant>
      <vt:variant>
        <vt:i4>6422630</vt:i4>
      </vt:variant>
      <vt:variant>
        <vt:i4>90</vt:i4>
      </vt:variant>
      <vt:variant>
        <vt:i4>0</vt:i4>
      </vt:variant>
      <vt:variant>
        <vt:i4>5</vt:i4>
      </vt:variant>
      <vt:variant>
        <vt:lpwstr/>
      </vt:variant>
      <vt:variant>
        <vt:lpwstr>fb1</vt:lpwstr>
      </vt:variant>
      <vt:variant>
        <vt:i4>7864377</vt:i4>
      </vt:variant>
      <vt:variant>
        <vt:i4>87</vt:i4>
      </vt:variant>
      <vt:variant>
        <vt:i4>0</vt:i4>
      </vt:variant>
      <vt:variant>
        <vt:i4>5</vt:i4>
      </vt:variant>
      <vt:variant>
        <vt:lpwstr>../../../../Dokumente und Einstellungen/tdohms/Lokale Einstellungen/Temp/XPgrpwise/BVI1-Anglo-Araber.doc</vt:lpwstr>
      </vt:variant>
      <vt:variant>
        <vt:lpwstr>f3</vt:lpwstr>
      </vt:variant>
      <vt:variant>
        <vt:i4>7929913</vt:i4>
      </vt:variant>
      <vt:variant>
        <vt:i4>84</vt:i4>
      </vt:variant>
      <vt:variant>
        <vt:i4>0</vt:i4>
      </vt:variant>
      <vt:variant>
        <vt:i4>5</vt:i4>
      </vt:variant>
      <vt:variant>
        <vt:lpwstr>../../../../Dokumente und Einstellungen/tdohms/Lokale Einstellungen/Temp/XPgrpwise/BVI1-Anglo-Araber.doc</vt:lpwstr>
      </vt:variant>
      <vt:variant>
        <vt:lpwstr>f2</vt:lpwstr>
      </vt:variant>
      <vt:variant>
        <vt:i4>7733329</vt:i4>
      </vt:variant>
      <vt:variant>
        <vt:i4>81</vt:i4>
      </vt:variant>
      <vt:variant>
        <vt:i4>0</vt:i4>
      </vt:variant>
      <vt:variant>
        <vt:i4>5</vt:i4>
      </vt:variant>
      <vt:variant>
        <vt:lpwstr/>
      </vt:variant>
      <vt:variant>
        <vt:lpwstr>_§_519f_Hengstleistungsprüfungen</vt:lpwstr>
      </vt:variant>
      <vt:variant>
        <vt:i4>6684908</vt:i4>
      </vt:variant>
      <vt:variant>
        <vt:i4>78</vt:i4>
      </vt:variant>
      <vt:variant>
        <vt:i4>0</vt:i4>
      </vt:variant>
      <vt:variant>
        <vt:i4>5</vt:i4>
      </vt:variant>
      <vt:variant>
        <vt:lpwstr/>
      </vt:variant>
      <vt:variant>
        <vt:lpwstr>Stationsprüfung</vt:lpwstr>
      </vt:variant>
      <vt:variant>
        <vt:i4>6684908</vt:i4>
      </vt:variant>
      <vt:variant>
        <vt:i4>75</vt:i4>
      </vt:variant>
      <vt:variant>
        <vt:i4>0</vt:i4>
      </vt:variant>
      <vt:variant>
        <vt:i4>5</vt:i4>
      </vt:variant>
      <vt:variant>
        <vt:lpwstr/>
      </vt:variant>
      <vt:variant>
        <vt:lpwstr>Stationsprüfung</vt:lpwstr>
      </vt:variant>
      <vt:variant>
        <vt:i4>102</vt:i4>
      </vt:variant>
      <vt:variant>
        <vt:i4>72</vt:i4>
      </vt:variant>
      <vt:variant>
        <vt:i4>0</vt:i4>
      </vt:variant>
      <vt:variant>
        <vt:i4>5</vt:i4>
      </vt:variant>
      <vt:variant>
        <vt:lpwstr/>
      </vt:variant>
      <vt:variant>
        <vt:lpwstr>f</vt:lpwstr>
      </vt:variant>
      <vt:variant>
        <vt:i4>102</vt:i4>
      </vt:variant>
      <vt:variant>
        <vt:i4>69</vt:i4>
      </vt:variant>
      <vt:variant>
        <vt:i4>0</vt:i4>
      </vt:variant>
      <vt:variant>
        <vt:i4>5</vt:i4>
      </vt:variant>
      <vt:variant>
        <vt:lpwstr/>
      </vt:variant>
      <vt:variant>
        <vt:lpwstr>f</vt:lpwstr>
      </vt:variant>
      <vt:variant>
        <vt:i4>8257659</vt:i4>
      </vt:variant>
      <vt:variant>
        <vt:i4>66</vt:i4>
      </vt:variant>
      <vt:variant>
        <vt:i4>0</vt:i4>
      </vt:variant>
      <vt:variant>
        <vt:i4>5</vt:i4>
      </vt:variant>
      <vt:variant>
        <vt:lpwstr>../../../../USERS/WINDOWS/system32/Dokumente und EinstellungenMkimmeyerLokale EinstellungenTemporary Internet FilesContent.OutlookYXN1BKMN%22 l</vt:lpwstr>
      </vt:variant>
      <vt:variant>
        <vt:lpwstr/>
      </vt:variant>
      <vt:variant>
        <vt:i4>8257659</vt:i4>
      </vt:variant>
      <vt:variant>
        <vt:i4>63</vt:i4>
      </vt:variant>
      <vt:variant>
        <vt:i4>0</vt:i4>
      </vt:variant>
      <vt:variant>
        <vt:i4>5</vt:i4>
      </vt:variant>
      <vt:variant>
        <vt:lpwstr>../../../../USERS/WINDOWS/system32/Dokumente und EinstellungenMkimmeyerLokale EinstellungenTemporary Internet FilesContent.OutlookYXN1BKMN%22 l</vt:lpwstr>
      </vt:variant>
      <vt:variant>
        <vt:lpwstr/>
      </vt:variant>
      <vt:variant>
        <vt:i4>8257659</vt:i4>
      </vt:variant>
      <vt:variant>
        <vt:i4>60</vt:i4>
      </vt:variant>
      <vt:variant>
        <vt:i4>0</vt:i4>
      </vt:variant>
      <vt:variant>
        <vt:i4>5</vt:i4>
      </vt:variant>
      <vt:variant>
        <vt:lpwstr>../../../../USERS/WINDOWS/system32/Dokumente und EinstellungenMkimmeyerLokale EinstellungenTemporary Internet FilesContent.OutlookYXN1BKMN%22 l</vt:lpwstr>
      </vt:variant>
      <vt:variant>
        <vt:lpwstr/>
      </vt:variant>
      <vt:variant>
        <vt:i4>8257659</vt:i4>
      </vt:variant>
      <vt:variant>
        <vt:i4>57</vt:i4>
      </vt:variant>
      <vt:variant>
        <vt:i4>0</vt:i4>
      </vt:variant>
      <vt:variant>
        <vt:i4>5</vt:i4>
      </vt:variant>
      <vt:variant>
        <vt:lpwstr>../../../../USERS/WINDOWS/system32/Dokumente und EinstellungenMkimmeyerLokale EinstellungenTemporary Internet FilesContent.OutlookYXN1BKMN%22 l</vt:lpwstr>
      </vt:variant>
      <vt:variant>
        <vt:lpwstr/>
      </vt:variant>
      <vt:variant>
        <vt:i4>2031820</vt:i4>
      </vt:variant>
      <vt:variant>
        <vt:i4>52</vt:i4>
      </vt:variant>
      <vt:variant>
        <vt:i4>0</vt:i4>
      </vt:variant>
      <vt:variant>
        <vt:i4>5</vt:i4>
      </vt:variant>
      <vt:variant>
        <vt:lpwstr>../../../../USERS/UWITT/APPDATA/LOCAL/TEMP/wz912c/AI-AIII Präambel, Allgemeine Bestimmungen und BI-Besondere Bestimmungen.doc</vt:lpwstr>
      </vt:variant>
      <vt:variant>
        <vt:lpwstr>Bewertung</vt:lpwstr>
      </vt:variant>
      <vt:variant>
        <vt:i4>6226075</vt:i4>
      </vt:variant>
      <vt:variant>
        <vt:i4>50</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6226075</vt:i4>
      </vt:variant>
      <vt:variant>
        <vt:i4>48</vt:i4>
      </vt:variant>
      <vt:variant>
        <vt:i4>0</vt:i4>
      </vt:variant>
      <vt:variant>
        <vt:i4>5</vt:i4>
      </vt:variant>
      <vt:variant>
        <vt:lpwstr>../../../../USERS/UWITT/APPDATA/LOCAL/TEMP/2010-4 ZVO Beschluss Dezember 2010/Dateien/AI-AIII Präambel, Allgemeine Bestimmungen und BI-Besondere Bestimmungen.doc</vt:lpwstr>
      </vt:variant>
      <vt:variant>
        <vt:lpwstr>Bewertung</vt:lpwstr>
      </vt:variant>
      <vt:variant>
        <vt:i4>100</vt:i4>
      </vt:variant>
      <vt:variant>
        <vt:i4>45</vt:i4>
      </vt:variant>
      <vt:variant>
        <vt:i4>0</vt:i4>
      </vt:variant>
      <vt:variant>
        <vt:i4>5</vt:i4>
      </vt:variant>
      <vt:variant>
        <vt:lpwstr/>
      </vt:variant>
      <vt:variant>
        <vt:lpwstr>d</vt:lpwstr>
      </vt:variant>
      <vt:variant>
        <vt:i4>7209059</vt:i4>
      </vt:variant>
      <vt:variant>
        <vt:i4>42</vt:i4>
      </vt:variant>
      <vt:variant>
        <vt:i4>0</vt:i4>
      </vt:variant>
      <vt:variant>
        <vt:i4>5</vt:i4>
      </vt:variant>
      <vt:variant>
        <vt:lpwstr/>
      </vt:variant>
      <vt:variant>
        <vt:lpwstr>Stuten</vt:lpwstr>
      </vt:variant>
      <vt:variant>
        <vt:i4>7733365</vt:i4>
      </vt:variant>
      <vt:variant>
        <vt:i4>39</vt:i4>
      </vt:variant>
      <vt:variant>
        <vt:i4>0</vt:i4>
      </vt:variant>
      <vt:variant>
        <vt:i4>5</vt:i4>
      </vt:variant>
      <vt:variant>
        <vt:lpwstr/>
      </vt:variant>
      <vt:variant>
        <vt:lpwstr>Hengste</vt:lpwstr>
      </vt:variant>
      <vt:variant>
        <vt:i4>100</vt:i4>
      </vt:variant>
      <vt:variant>
        <vt:i4>36</vt:i4>
      </vt:variant>
      <vt:variant>
        <vt:i4>0</vt:i4>
      </vt:variant>
      <vt:variant>
        <vt:i4>5</vt:i4>
      </vt:variant>
      <vt:variant>
        <vt:lpwstr/>
      </vt:variant>
      <vt:variant>
        <vt:lpwstr>d</vt:lpwstr>
      </vt:variant>
      <vt:variant>
        <vt:i4>100</vt:i4>
      </vt:variant>
      <vt:variant>
        <vt:i4>33</vt:i4>
      </vt:variant>
      <vt:variant>
        <vt:i4>0</vt:i4>
      </vt:variant>
      <vt:variant>
        <vt:i4>5</vt:i4>
      </vt:variant>
      <vt:variant>
        <vt:lpwstr/>
      </vt:variant>
      <vt:variant>
        <vt:lpwstr>d</vt:lpwstr>
      </vt:variant>
      <vt:variant>
        <vt:i4>99</vt:i4>
      </vt:variant>
      <vt:variant>
        <vt:i4>30</vt:i4>
      </vt:variant>
      <vt:variant>
        <vt:i4>0</vt:i4>
      </vt:variant>
      <vt:variant>
        <vt:i4>5</vt:i4>
      </vt:variant>
      <vt:variant>
        <vt:lpwstr/>
      </vt:variant>
      <vt:variant>
        <vt:lpwstr>c</vt:lpwstr>
      </vt:variant>
      <vt:variant>
        <vt:i4>458954</vt:i4>
      </vt:variant>
      <vt:variant>
        <vt:i4>26</vt:i4>
      </vt:variant>
      <vt:variant>
        <vt:i4>0</vt:i4>
      </vt:variant>
      <vt:variant>
        <vt:i4>5</vt:i4>
      </vt:variant>
      <vt:variant>
        <vt:lpwstr>../../../../USERS/UWITT/APPDATA/LOCAL/TEMP/wz912c/AI-AIII Präambel, Allgemeine Bestimmungen und BI-Besondere Bestimmungen.doc</vt:lpwstr>
      </vt:variant>
      <vt:variant>
        <vt:lpwstr>Begriffsbestimmungen</vt:lpwstr>
      </vt:variant>
      <vt:variant>
        <vt:i4>4653213</vt:i4>
      </vt:variant>
      <vt:variant>
        <vt:i4>24</vt:i4>
      </vt:variant>
      <vt:variant>
        <vt:i4>0</vt:i4>
      </vt:variant>
      <vt:variant>
        <vt:i4>5</vt:i4>
      </vt:variant>
      <vt:variant>
        <vt:lpwstr>../../../../USERS/UWITT/APPDATA/LOCAL/TEMP/2010-4 ZVO Beschluss Dezember 2010/Dateien/AI-AIII Präambel, Allgemeine Bestimmungen und BI-Besondere Bestimmungen.doc</vt:lpwstr>
      </vt:variant>
      <vt:variant>
        <vt:lpwstr>Begriffsbestimmungen</vt:lpwstr>
      </vt:variant>
      <vt:variant>
        <vt:i4>97</vt:i4>
      </vt:variant>
      <vt:variant>
        <vt:i4>21</vt:i4>
      </vt:variant>
      <vt:variant>
        <vt:i4>0</vt:i4>
      </vt:variant>
      <vt:variant>
        <vt:i4>5</vt:i4>
      </vt:variant>
      <vt:variant>
        <vt:lpwstr/>
      </vt:variant>
      <vt:variant>
        <vt:lpwstr>a</vt:lpwstr>
      </vt:variant>
      <vt:variant>
        <vt:i4>7405734</vt:i4>
      </vt:variant>
      <vt:variant>
        <vt:i4>16</vt:i4>
      </vt:variant>
      <vt:variant>
        <vt:i4>0</vt:i4>
      </vt:variant>
      <vt:variant>
        <vt:i4>5</vt:i4>
      </vt:variant>
      <vt:variant>
        <vt:lpwstr>../../../../USERS/UWITT/APPDATA/LOCAL/TEMP/wz912c/AI-AIII Präambel, Allgemeine Bestimmungen und BI-Besondere Bestimmungen.doc</vt:lpwstr>
      </vt:variant>
      <vt:variant>
        <vt:lpwstr>Mindestangaben</vt:lpwstr>
      </vt:variant>
      <vt:variant>
        <vt:i4>3211505</vt:i4>
      </vt:variant>
      <vt:variant>
        <vt:i4>14</vt:i4>
      </vt:variant>
      <vt:variant>
        <vt:i4>0</vt:i4>
      </vt:variant>
      <vt:variant>
        <vt:i4>5</vt:i4>
      </vt:variant>
      <vt:variant>
        <vt:lpwstr>../../../../USERS/UWITT/APPDATA/LOCAL/TEMP/2010-4 ZVO Beschluss Dezember 2010/Dateien/AI-AIII Präambel, Allgemeine Bestimmungen und BI-Besondere Bestimmungen.doc</vt:lpwstr>
      </vt:variant>
      <vt:variant>
        <vt:lpwstr>Mindestangaben</vt:lpwstr>
      </vt:variant>
      <vt:variant>
        <vt:i4>3211505</vt:i4>
      </vt:variant>
      <vt:variant>
        <vt:i4>12</vt:i4>
      </vt:variant>
      <vt:variant>
        <vt:i4>0</vt:i4>
      </vt:variant>
      <vt:variant>
        <vt:i4>5</vt:i4>
      </vt:variant>
      <vt:variant>
        <vt:lpwstr>../../../../USERS/UWITT/APPDATA/LOCAL/TEMP/2010-4 ZVO Beschluss Dezember 2010/Dateien/AI-AIII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458954</vt:i4>
      </vt:variant>
      <vt:variant>
        <vt:i4>2</vt:i4>
      </vt:variant>
      <vt:variant>
        <vt:i4>0</vt:i4>
      </vt:variant>
      <vt:variant>
        <vt:i4>5</vt:i4>
      </vt:variant>
      <vt:variant>
        <vt:lpwstr>../../../../USERS/UWITT/APPDATA/LOCAL/TEMP/wz912c/AI-AIII Präambel, Allgemeine Bestimmungen und BI-Besondere Bestimmungen.doc</vt:lpwstr>
      </vt:variant>
      <vt:variant>
        <vt:lpwstr>Begriffsbestimmungen</vt:lpwstr>
      </vt:variant>
      <vt:variant>
        <vt:i4>4653213</vt:i4>
      </vt:variant>
      <vt:variant>
        <vt:i4>0</vt:i4>
      </vt:variant>
      <vt:variant>
        <vt:i4>0</vt:i4>
      </vt:variant>
      <vt:variant>
        <vt:i4>5</vt:i4>
      </vt:variant>
      <vt:variant>
        <vt:lpwstr>../../../../USERS/UWITT/APPDATA/LOCAL/TEMP/2010-4 ZVO Beschluss Dezember 2010/Dateien/AI-AIII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2010-02-16T10:20:00Z</cp:lastPrinted>
  <dcterms:created xsi:type="dcterms:W3CDTF">2018-02-05T21:04:00Z</dcterms:created>
  <dcterms:modified xsi:type="dcterms:W3CDTF">2018-02-06T08:16:00Z</dcterms:modified>
</cp:coreProperties>
</file>